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E3" w:rsidRPr="00DC4AF6" w:rsidRDefault="003169E3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bookmarkStart w:id="0" w:name="_GoBack"/>
      <w:bookmarkEnd w:id="0"/>
      <w:r w:rsidRPr="00DC4AF6">
        <w:rPr>
          <w:rFonts w:cstheme="minorHAnsi"/>
          <w:b/>
          <w:color w:val="002060"/>
          <w:sz w:val="28"/>
          <w:szCs w:val="28"/>
          <w:lang w:val="mk-MK"/>
        </w:rPr>
        <w:t>ЛИСТА ЗА ПРОВЕРКА</w:t>
      </w:r>
    </w:p>
    <w:p w:rsidR="009025E8" w:rsidRPr="00DC4AF6" w:rsidRDefault="009025E8" w:rsidP="003169E3">
      <w:pPr>
        <w:jc w:val="center"/>
        <w:rPr>
          <w:rFonts w:cstheme="minorHAnsi"/>
          <w:b/>
          <w:color w:val="002060"/>
          <w:sz w:val="28"/>
          <w:szCs w:val="28"/>
          <w:lang w:val="mk-MK"/>
        </w:rPr>
      </w:pPr>
      <w:r w:rsidRPr="00DC4AF6">
        <w:rPr>
          <w:rFonts w:cstheme="minorHAnsi"/>
          <w:b/>
          <w:color w:val="002060"/>
          <w:sz w:val="28"/>
          <w:szCs w:val="28"/>
          <w:lang w:val="mk-MK"/>
        </w:rPr>
        <w:t>- целосна верзија -</w:t>
      </w:r>
    </w:p>
    <w:p w:rsidR="003169E3" w:rsidRPr="00DC4AF6" w:rsidRDefault="003169E3" w:rsidP="003169E3">
      <w:pPr>
        <w:rPr>
          <w:rFonts w:cstheme="minorHAnsi"/>
          <w:b/>
          <w:lang w:val="mk-MK"/>
        </w:rPr>
      </w:pPr>
    </w:p>
    <w:p w:rsidR="00995449" w:rsidRPr="00E53898" w:rsidRDefault="00995449" w:rsidP="00995449">
      <w:pPr>
        <w:shd w:val="clear" w:color="auto" w:fill="D9E2F3" w:themeFill="accent5" w:themeFillTint="33"/>
        <w:rPr>
          <w:color w:val="C00000"/>
          <w:u w:val="single"/>
          <w:lang w:val="mk-MK"/>
        </w:rPr>
      </w:pPr>
      <w:r>
        <w:rPr>
          <w:rFonts w:cstheme="minorHAnsi"/>
          <w:b/>
          <w:color w:val="C00000"/>
          <w:lang w:val="mk-MK"/>
        </w:rPr>
        <w:t xml:space="preserve">Назив на закон: </w:t>
      </w:r>
      <w:r w:rsidR="002C5B5E" w:rsidRPr="00DC4AF6">
        <w:rPr>
          <w:rFonts w:cstheme="minorHAnsi"/>
          <w:b/>
          <w:color w:val="C00000"/>
          <w:lang w:val="mk-MK"/>
        </w:rPr>
        <w:t xml:space="preserve">Закон за издавачката </w:t>
      </w:r>
      <w:r w:rsidR="002C5B5E" w:rsidRPr="00995449">
        <w:rPr>
          <w:rFonts w:cstheme="minorHAnsi"/>
          <w:color w:val="C00000"/>
          <w:lang w:val="mk-MK"/>
        </w:rPr>
        <w:t xml:space="preserve">дејност </w:t>
      </w:r>
      <w:r w:rsidRPr="00995449">
        <w:rPr>
          <w:rFonts w:ascii="StobiSerif Regular" w:hAnsi="StobiSerif Regular"/>
        </w:rPr>
        <w:t>(„</w:t>
      </w:r>
      <w:r w:rsidRPr="00995449">
        <w:rPr>
          <w:rFonts w:ascii="StobiSerif Regular" w:hAnsi="StobiSerif Regular"/>
          <w:color w:val="C00000"/>
        </w:rPr>
        <w:t>Сл. весник на РМ“ бр. 199/14 и 152/15 и „Сл .весник на РСМ “ бр. 103/21 и 3/25)</w:t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Субјекти на надзор:</w:t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Pr="00DC4AF6">
        <w:rPr>
          <w:rFonts w:cstheme="minorHAnsi"/>
          <w:b/>
          <w:color w:val="C00000"/>
          <w:lang w:val="mk-MK"/>
        </w:rPr>
        <w:tab/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3169E3" w:rsidRPr="00DC4AF6" w:rsidRDefault="003169E3" w:rsidP="003169E3">
      <w:pPr>
        <w:shd w:val="clear" w:color="auto" w:fill="D9E2F3" w:themeFill="accent5" w:themeFillTint="33"/>
        <w:rPr>
          <w:rFonts w:cstheme="minorHAnsi"/>
          <w:b/>
          <w:color w:val="C00000"/>
          <w:u w:val="single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Надлежна инспекциска служба:</w:t>
      </w:r>
      <w:r w:rsidRPr="00DC4AF6">
        <w:rPr>
          <w:rFonts w:cstheme="minorHAnsi"/>
          <w:b/>
          <w:color w:val="C00000"/>
          <w:lang w:val="mk-MK"/>
        </w:rPr>
        <w:tab/>
      </w:r>
      <w:r w:rsidR="002C5B5E" w:rsidRPr="00DC4AF6">
        <w:rPr>
          <w:rFonts w:cstheme="minorHAnsi"/>
          <w:b/>
          <w:color w:val="C00000"/>
          <w:lang w:val="mk-MK"/>
        </w:rPr>
        <w:t xml:space="preserve">Сектор за управен и инспекциски надзор – Министерство за култура </w:t>
      </w:r>
      <w:r w:rsidR="00995449">
        <w:rPr>
          <w:rFonts w:cstheme="minorHAnsi"/>
          <w:b/>
          <w:color w:val="C00000"/>
          <w:lang w:val="mk-MK"/>
        </w:rPr>
        <w:t xml:space="preserve">и туризам </w:t>
      </w:r>
      <w:r w:rsidR="002C5B5E" w:rsidRPr="00DC4AF6">
        <w:rPr>
          <w:rFonts w:cstheme="minorHAnsi"/>
          <w:b/>
          <w:color w:val="C00000"/>
          <w:lang w:val="mk-MK"/>
        </w:rPr>
        <w:t>на РСМ</w:t>
      </w:r>
      <w:r w:rsidR="009D6C4B" w:rsidRPr="00DC4AF6">
        <w:rPr>
          <w:rFonts w:cstheme="minorHAnsi"/>
          <w:b/>
          <w:color w:val="C00000"/>
          <w:lang w:val="mk-MK"/>
        </w:rPr>
        <w:tab/>
      </w:r>
    </w:p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Pr="00DC4AF6" w:rsidRDefault="00C16E24" w:rsidP="00C16E24">
      <w:pPr>
        <w:jc w:val="both"/>
        <w:rPr>
          <w:rFonts w:cstheme="minorHAnsi"/>
          <w:b/>
          <w:bCs/>
          <w:color w:val="C00000"/>
          <w:lang w:val="mk-MK"/>
        </w:rPr>
      </w:pPr>
      <w:r w:rsidRPr="00DC4AF6">
        <w:rPr>
          <w:rFonts w:cstheme="minorHAnsi"/>
          <w:b/>
          <w:bCs/>
          <w:color w:val="C00000"/>
          <w:lang w:val="mk-MK"/>
        </w:rPr>
        <w:t>Податоци за субјектот на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Полн назив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Седиште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Единствен матичен број на субјектот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Шифра и назив на претежна дејност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bCs/>
                <w:color w:val="C00000"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законски застапник на субјектот на надзор</w:t>
            </w:r>
          </w:p>
        </w:tc>
        <w:tc>
          <w:tcPr>
            <w:tcW w:w="10353" w:type="dxa"/>
          </w:tcPr>
          <w:p w:rsidR="00C16E24" w:rsidRPr="00DC4AF6" w:rsidRDefault="00C16E24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C16E24" w:rsidRDefault="00C16E24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t>Податоци за инспекцискиот надзор</w:t>
      </w:r>
    </w:p>
    <w:tbl>
      <w:tblPr>
        <w:tblStyle w:val="TableGrid"/>
        <w:tblW w:w="14601" w:type="dxa"/>
        <w:tblInd w:w="-459" w:type="dxa"/>
        <w:tblLook w:val="04A0" w:firstRow="1" w:lastRow="0" w:firstColumn="1" w:lastColumn="0" w:noHBand="0" w:noVBand="1"/>
      </w:tblPr>
      <w:tblGrid>
        <w:gridCol w:w="4248"/>
        <w:gridCol w:w="10353"/>
      </w:tblGrid>
      <w:tr w:rsidR="00C16E24" w:rsidRPr="00DC4AF6" w:rsidTr="00760494">
        <w:tc>
          <w:tcPr>
            <w:tcW w:w="4248" w:type="dxa"/>
          </w:tcPr>
          <w:p w:rsidR="00C16E24" w:rsidRPr="00DC4AF6" w:rsidRDefault="00C16E24" w:rsidP="00C16E24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Датум и место на спроведување на надзорот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Предмет на инспекциски надзор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  <w:tr w:rsidR="00C16E24" w:rsidRPr="00DC4AF6" w:rsidTr="00760494">
        <w:tc>
          <w:tcPr>
            <w:tcW w:w="4248" w:type="dxa"/>
          </w:tcPr>
          <w:p w:rsidR="00C16E24" w:rsidRPr="00DC4AF6" w:rsidRDefault="00C16E24" w:rsidP="00CD4C39">
            <w:pPr>
              <w:jc w:val="both"/>
              <w:rPr>
                <w:rFonts w:cstheme="minorHAnsi"/>
                <w:b/>
                <w:bCs/>
                <w:lang w:val="mk-MK"/>
              </w:rPr>
            </w:pPr>
            <w:r w:rsidRPr="00DC4AF6">
              <w:rPr>
                <w:rFonts w:cstheme="minorHAnsi"/>
                <w:b/>
                <w:bCs/>
                <w:lang w:val="mk-MK"/>
              </w:rPr>
              <w:t>Име/презиме на инспекторот</w:t>
            </w:r>
          </w:p>
        </w:tc>
        <w:tc>
          <w:tcPr>
            <w:tcW w:w="10353" w:type="dxa"/>
          </w:tcPr>
          <w:p w:rsidR="00C16E24" w:rsidRPr="00DC4AF6" w:rsidRDefault="00C16E24" w:rsidP="00CD4C39">
            <w:pPr>
              <w:spacing w:line="259" w:lineRule="auto"/>
              <w:rPr>
                <w:rFonts w:cstheme="minorHAnsi"/>
                <w:b/>
                <w:color w:val="C00000"/>
                <w:lang w:val="mk-MK"/>
              </w:rPr>
            </w:pPr>
          </w:p>
        </w:tc>
      </w:tr>
    </w:tbl>
    <w:p w:rsidR="00C16E24" w:rsidRPr="00DC4AF6" w:rsidRDefault="00C16E24">
      <w:pPr>
        <w:spacing w:line="259" w:lineRule="auto"/>
        <w:rPr>
          <w:rFonts w:cstheme="minorHAnsi"/>
          <w:b/>
          <w:color w:val="C00000"/>
          <w:lang w:val="mk-MK"/>
        </w:rPr>
      </w:pPr>
    </w:p>
    <w:p w:rsidR="003169E3" w:rsidRPr="00DC4AF6" w:rsidRDefault="00C16E24" w:rsidP="00AC3E18">
      <w:pPr>
        <w:spacing w:line="259" w:lineRule="auto"/>
        <w:rPr>
          <w:rFonts w:cstheme="minorHAnsi"/>
          <w:b/>
          <w:color w:val="C00000"/>
          <w:lang w:val="mk-MK"/>
        </w:rPr>
      </w:pPr>
      <w:r w:rsidRPr="00DC4AF6">
        <w:rPr>
          <w:rFonts w:cstheme="minorHAnsi"/>
          <w:b/>
          <w:color w:val="C00000"/>
          <w:lang w:val="mk-MK"/>
        </w:rPr>
        <w:br w:type="page"/>
      </w:r>
    </w:p>
    <w:tbl>
      <w:tblPr>
        <w:tblStyle w:val="TableGrid"/>
        <w:tblW w:w="5424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1671"/>
        <w:gridCol w:w="4937"/>
        <w:gridCol w:w="1514"/>
        <w:gridCol w:w="682"/>
        <w:gridCol w:w="35"/>
        <w:gridCol w:w="1162"/>
        <w:gridCol w:w="3105"/>
        <w:gridCol w:w="1597"/>
      </w:tblGrid>
      <w:tr w:rsidR="001F21E0" w:rsidRPr="00DC4AF6" w:rsidTr="00CC78B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lastRenderedPageBreak/>
              <w:t xml:space="preserve">Број на член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Законска обврска / барање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Усогласеност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Бод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Број на член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637F7" w:rsidRPr="00DC4AF6" w:rsidRDefault="002637F7" w:rsidP="002637F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b/>
                <w:lang w:val="mk-MK"/>
              </w:rPr>
              <w:t xml:space="preserve">Прекршоци </w:t>
            </w:r>
          </w:p>
          <w:p w:rsidR="00760494" w:rsidRPr="00DC4AF6" w:rsidRDefault="002637F7" w:rsidP="002637F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и  мерки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b/>
                <w:lang w:val="mk-MK"/>
              </w:rPr>
              <w:t>Забелешка</w:t>
            </w:r>
          </w:p>
        </w:tc>
      </w:tr>
      <w:tr w:rsidR="001F21E0" w:rsidRPr="00DC4AF6" w:rsidTr="002273F2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</w:t>
            </w:r>
            <w:r w:rsidR="009163AC" w:rsidRPr="00DC4AF6">
              <w:rPr>
                <w:rFonts w:cstheme="minorHAnsi"/>
                <w:lang w:val="mk-MK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 xml:space="preserve"> </w:t>
            </w:r>
            <w:r w:rsidR="009163AC" w:rsidRPr="00DC4AF6">
              <w:rPr>
                <w:rFonts w:cstheme="minorHAnsi"/>
                <w:lang w:val="mk-MK"/>
              </w:rPr>
              <w:t>4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  <w:p w:rsidR="00760494" w:rsidRPr="00DC4AF6" w:rsidRDefault="00760494" w:rsidP="0097322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</w:t>
            </w:r>
            <w:r w:rsidR="009163AC" w:rsidRPr="00DC4AF6">
              <w:rPr>
                <w:rFonts w:cstheme="minorHAnsi"/>
                <w:lang w:val="mk-MK"/>
              </w:rPr>
              <w:t>(1)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97322D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color w:val="000000"/>
                <w:shd w:val="clear" w:color="auto" w:fill="FFFFFF"/>
                <w:lang w:val="mk-MK"/>
              </w:rPr>
            </w:pP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Дали издавачот </w:t>
            </w:r>
            <w:r w:rsidR="009163AC" w:rsidRPr="00DC4AF6">
              <w:rPr>
                <w:rFonts w:cstheme="minorHAnsi"/>
                <w:color w:val="000000"/>
                <w:shd w:val="clear" w:color="auto" w:fill="FFFFFF"/>
                <w:lang w:val="mk-MK"/>
              </w:rPr>
              <w:t xml:space="preserve">има уредник кој е одговорен за неговата </w:t>
            </w:r>
            <w:r>
              <w:rPr>
                <w:rFonts w:cstheme="minorHAnsi"/>
                <w:color w:val="000000"/>
                <w:shd w:val="clear" w:color="auto" w:fill="FFFFFF"/>
                <w:lang w:val="mk-MK"/>
              </w:rPr>
              <w:t>целовкупна издавачка продукција</w:t>
            </w:r>
            <w:r w:rsidR="009163AC" w:rsidRPr="00DC4AF6">
              <w:rPr>
                <w:rFonts w:cstheme="minorHAnsi"/>
                <w:color w:val="000000"/>
                <w:shd w:val="clear" w:color="auto" w:fill="FFFFFF"/>
                <w:lang w:val="mk-MK"/>
              </w:rPr>
              <w:t>?</w:t>
            </w:r>
          </w:p>
          <w:p w:rsidR="00760494" w:rsidRPr="00DC4AF6" w:rsidRDefault="00760494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</w:p>
          <w:p w:rsidR="009163AC" w:rsidRPr="00DC4AF6" w:rsidRDefault="009163AC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15406335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88810738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2273F2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9163AC" w:rsidRPr="00DC4AF6">
              <w:rPr>
                <w:rFonts w:cstheme="minorHAnsi"/>
                <w:lang w:val="mk-MK"/>
              </w:rPr>
              <w:t>18</w:t>
            </w:r>
          </w:p>
          <w:p w:rsidR="00760494" w:rsidRPr="00DC4AF6" w:rsidRDefault="00760494" w:rsidP="009163A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</w:t>
            </w:r>
            <w:r w:rsidR="009163AC" w:rsidRPr="00DC4AF6">
              <w:rPr>
                <w:rFonts w:cstheme="minorHAnsi"/>
                <w:lang w:val="mk-MK"/>
              </w:rPr>
              <w:t xml:space="preserve"> (1</w:t>
            </w:r>
            <w:r w:rsidR="000D66BF" w:rsidRPr="00DC4AF6">
              <w:rPr>
                <w:rFonts w:cstheme="minorHAnsi"/>
                <w:lang w:val="mk-MK"/>
              </w:rPr>
              <w:t>) А</w:t>
            </w:r>
            <w:r w:rsidR="009163AC" w:rsidRPr="00DC4AF6">
              <w:rPr>
                <w:rFonts w:cstheme="minorHAnsi"/>
                <w:lang w:val="mk-MK"/>
              </w:rPr>
              <w:t>линеа 1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-1.000 до 1.500 евра во </w:t>
            </w:r>
            <w:r w:rsidRPr="00DC4AF6">
              <w:rPr>
                <w:rFonts w:cstheme="minorHAnsi"/>
                <w:lang w:val="mk-MK"/>
              </w:rPr>
              <w:t xml:space="preserve">денарска </w:t>
            </w:r>
            <w:r>
              <w:rPr>
                <w:rFonts w:cstheme="minorHAnsi"/>
                <w:lang w:val="mk-MK"/>
              </w:rPr>
              <w:t>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-100 до 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>;</w:t>
            </w:r>
          </w:p>
          <w:p w:rsidR="00EA70A1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-50 до 150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Default="00567371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Се однесува на издавачот</w:t>
            </w:r>
          </w:p>
          <w:p w:rsidR="00CC78B4" w:rsidRPr="00DC4AF6" w:rsidRDefault="00CC78B4" w:rsidP="0014186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(правно и физичко лице)</w:t>
            </w:r>
          </w:p>
        </w:tc>
      </w:tr>
      <w:tr w:rsidR="001F21E0" w:rsidRPr="00DC4AF6" w:rsidTr="002273F2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0D66BF" w:rsidRPr="00DC4AF6">
              <w:rPr>
                <w:rFonts w:cstheme="minorHAnsi"/>
                <w:lang w:val="mk-MK"/>
              </w:rPr>
              <w:t>6</w:t>
            </w:r>
          </w:p>
          <w:p w:rsidR="00760494" w:rsidRPr="00DC4AF6" w:rsidRDefault="00760494" w:rsidP="002273F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</w:t>
            </w:r>
            <w:r w:rsidR="000D66BF" w:rsidRPr="00DC4AF6">
              <w:rPr>
                <w:rFonts w:cstheme="minorHAnsi"/>
                <w:lang w:val="mk-MK"/>
              </w:rPr>
              <w:t>(3)</w:t>
            </w:r>
            <w:r w:rsidR="00581DE6">
              <w:rPr>
                <w:rFonts w:cstheme="minorHAnsi"/>
                <w:lang w:val="mk-MK"/>
              </w:rPr>
              <w:t xml:space="preserve"> </w:t>
            </w:r>
            <w:r w:rsidR="00582C84">
              <w:rPr>
                <w:rFonts w:cstheme="minorHAnsi"/>
                <w:lang w:val="mk-MK"/>
              </w:rPr>
              <w:t xml:space="preserve"> и </w:t>
            </w:r>
            <w:r w:rsidR="0097322D">
              <w:rPr>
                <w:rFonts w:cstheme="minorHAnsi"/>
                <w:lang w:val="mk-MK"/>
              </w:rPr>
              <w:t xml:space="preserve">Правилник </w:t>
            </w:r>
            <w:r w:rsidR="00CC78B4">
              <w:rPr>
                <w:rFonts w:cstheme="minorHAnsi"/>
                <w:lang w:val="mk-MK"/>
              </w:rPr>
              <w:t xml:space="preserve">за </w:t>
            </w:r>
            <w:r w:rsidR="0097322D">
              <w:rPr>
                <w:rFonts w:cstheme="minorHAnsi"/>
                <w:lang w:val="mk-MK"/>
              </w:rPr>
              <w:t>(„Сл.</w:t>
            </w:r>
            <w:r w:rsidR="00582C84">
              <w:rPr>
                <w:rFonts w:cstheme="minorHAnsi"/>
                <w:lang w:val="mk-MK"/>
              </w:rPr>
              <w:t xml:space="preserve"> весник</w:t>
            </w:r>
            <w:r w:rsidR="0097322D">
              <w:rPr>
                <w:rFonts w:cstheme="minorHAnsi"/>
                <w:lang w:val="mk-MK"/>
              </w:rPr>
              <w:t xml:space="preserve"> на РМ“  бр. 83/15)</w:t>
            </w:r>
            <w:r w:rsidR="00582C84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0D66BF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доставил годишен извештај за сопствената издавачка продукција во јануари во тековната година за претходната година до Националната установа  </w:t>
            </w:r>
            <w:r w:rsidR="0097322D">
              <w:rPr>
                <w:rFonts w:cstheme="minorHAnsi"/>
                <w:lang w:val="mk-MK"/>
              </w:rPr>
              <w:t xml:space="preserve">- </w:t>
            </w:r>
            <w:r w:rsidRPr="00DC4AF6">
              <w:rPr>
                <w:rFonts w:cstheme="minorHAnsi"/>
                <w:lang w:val="mk-MK"/>
              </w:rPr>
              <w:t>Национална и универзитетска библиотека „Св. Климент Охридски“ – Скопје?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94797921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-1549832809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2273F2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0D66BF" w:rsidRPr="00DC4AF6">
              <w:rPr>
                <w:rFonts w:cstheme="minorHAnsi"/>
                <w:lang w:val="mk-MK"/>
              </w:rPr>
              <w:t>18</w:t>
            </w:r>
          </w:p>
          <w:p w:rsidR="00760494" w:rsidRPr="00DC4AF6" w:rsidRDefault="00760494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</w:t>
            </w:r>
            <w:r w:rsidR="000D66BF" w:rsidRPr="00DC4AF6">
              <w:rPr>
                <w:rFonts w:cstheme="minorHAnsi"/>
                <w:lang w:val="mk-MK"/>
              </w:rPr>
              <w:t>(1)</w:t>
            </w:r>
          </w:p>
          <w:p w:rsidR="000D66BF" w:rsidRPr="00DC4AF6" w:rsidRDefault="000D66BF" w:rsidP="000D66B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Алинеа 2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-1.000 до 1.500 евра во </w:t>
            </w:r>
            <w:r w:rsidRPr="00DC4AF6">
              <w:rPr>
                <w:rFonts w:cstheme="minorHAnsi"/>
                <w:lang w:val="mk-MK"/>
              </w:rPr>
              <w:t xml:space="preserve">денарска </w:t>
            </w:r>
            <w:r>
              <w:rPr>
                <w:rFonts w:cstheme="minorHAnsi"/>
                <w:lang w:val="mk-MK"/>
              </w:rPr>
              <w:t>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-100 до 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>;</w:t>
            </w:r>
          </w:p>
          <w:p w:rsidR="000D66BF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-50 до 150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78B4" w:rsidRDefault="00567371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Се однесува на издавачот </w:t>
            </w:r>
          </w:p>
          <w:p w:rsidR="00CC78B4" w:rsidRDefault="00CC78B4" w:rsidP="009D6C4B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(правно и физичко лице)</w:t>
            </w:r>
          </w:p>
          <w:p w:rsidR="00760494" w:rsidRPr="00DC4AF6" w:rsidRDefault="002273F2" w:rsidP="002273F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Правилник за формата и содржината на годишниот извештај за издавачката продукција на издавачот </w:t>
            </w:r>
          </w:p>
        </w:tc>
      </w:tr>
      <w:tr w:rsidR="001F21E0" w:rsidRPr="00DC4AF6" w:rsidTr="002273F2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CD4C3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</w:t>
            </w:r>
            <w:r w:rsidR="00E509D5" w:rsidRPr="00DC4AF6">
              <w:rPr>
                <w:rFonts w:cstheme="minorHAnsi"/>
                <w:lang w:val="mk-MK"/>
              </w:rPr>
              <w:t xml:space="preserve"> 8</w:t>
            </w:r>
          </w:p>
          <w:p w:rsidR="00760494" w:rsidRPr="00DC4AF6" w:rsidRDefault="00E509D5" w:rsidP="002273F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(4)</w:t>
            </w:r>
            <w:r w:rsidR="00581DE6">
              <w:rPr>
                <w:rFonts w:cstheme="minorHAnsi"/>
                <w:lang w:val="mk-MK"/>
              </w:rPr>
              <w:t xml:space="preserve"> </w:t>
            </w:r>
            <w:r w:rsidR="00582C84">
              <w:rPr>
                <w:rFonts w:cstheme="minorHAnsi"/>
                <w:lang w:val="mk-MK"/>
              </w:rPr>
              <w:t xml:space="preserve"> и </w:t>
            </w:r>
            <w:r w:rsidR="008F4F08">
              <w:rPr>
                <w:rFonts w:cstheme="minorHAnsi"/>
                <w:lang w:val="mk-MK"/>
              </w:rPr>
              <w:t>Правилник</w:t>
            </w:r>
            <w:r w:rsidR="00CC78B4">
              <w:rPr>
                <w:rFonts w:cstheme="minorHAnsi"/>
                <w:lang w:val="mk-MK"/>
              </w:rPr>
              <w:t xml:space="preserve"> </w:t>
            </w:r>
            <w:r w:rsidR="008F4F08">
              <w:rPr>
                <w:rFonts w:cstheme="minorHAnsi"/>
                <w:lang w:val="mk-MK"/>
              </w:rPr>
              <w:t>(„Сл.</w:t>
            </w:r>
            <w:r w:rsidR="00582C84">
              <w:rPr>
                <w:rFonts w:cstheme="minorHAnsi"/>
                <w:lang w:val="mk-MK"/>
              </w:rPr>
              <w:t xml:space="preserve"> весник </w:t>
            </w:r>
            <w:r w:rsidR="008F4F08">
              <w:rPr>
                <w:rFonts w:cstheme="minorHAnsi"/>
                <w:lang w:val="mk-MK"/>
              </w:rPr>
              <w:t xml:space="preserve">на РМ“ </w:t>
            </w:r>
            <w:r w:rsidR="00582C84">
              <w:rPr>
                <w:rFonts w:cstheme="minorHAnsi"/>
                <w:lang w:val="mk-MK"/>
              </w:rPr>
              <w:t>бр.</w:t>
            </w:r>
            <w:r w:rsidR="008F4F08">
              <w:rPr>
                <w:rFonts w:cstheme="minorHAnsi"/>
                <w:lang w:val="mk-MK"/>
              </w:rPr>
              <w:t xml:space="preserve"> 68/</w:t>
            </w:r>
            <w:r w:rsidR="00582C84">
              <w:rPr>
                <w:rFonts w:cstheme="minorHAnsi"/>
                <w:lang w:val="mk-MK"/>
              </w:rPr>
              <w:t>15</w:t>
            </w:r>
            <w:r w:rsidR="008F4F08">
              <w:rPr>
                <w:rFonts w:cstheme="minorHAnsi"/>
                <w:lang w:val="mk-MK"/>
              </w:rPr>
              <w:t>)</w:t>
            </w:r>
            <w:r w:rsidR="00582C84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Default="00E509D5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</w:t>
            </w:r>
            <w:r w:rsidR="008F4F08">
              <w:rPr>
                <w:rFonts w:cstheme="minorHAnsi"/>
                <w:lang w:val="mk-MK"/>
              </w:rPr>
              <w:t xml:space="preserve">од страна на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Националната установа  </w:t>
            </w:r>
            <w:r w:rsidR="00DD7B4C">
              <w:rPr>
                <w:rFonts w:cstheme="minorHAnsi"/>
                <w:lang w:val="mk-MK"/>
              </w:rPr>
              <w:t xml:space="preserve">-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 и универзитетска библиотека „Св. Климент Охридски“ – Скопје </w:t>
            </w:r>
            <w:r w:rsidR="008F4F08" w:rsidRPr="00DC4AF6">
              <w:rPr>
                <w:rFonts w:cstheme="minorHAnsi"/>
                <w:lang w:val="mk-MK"/>
              </w:rPr>
              <w:t>во утврдениот рок од 7 дена</w:t>
            </w:r>
            <w:r w:rsidR="008F4F08">
              <w:rPr>
                <w:rFonts w:cstheme="minorHAnsi"/>
                <w:lang w:val="mk-MK"/>
              </w:rPr>
              <w:t xml:space="preserve"> од денот на доставувањето на барањето е</w:t>
            </w:r>
            <w:r w:rsidR="00AC3E18" w:rsidRPr="00DC4AF6">
              <w:rPr>
                <w:rFonts w:cstheme="minorHAnsi"/>
                <w:lang w:val="mk-MK"/>
              </w:rPr>
              <w:t xml:space="preserve"> издаде</w:t>
            </w:r>
            <w:r w:rsidR="008F4F08">
              <w:rPr>
                <w:rFonts w:cstheme="minorHAnsi"/>
                <w:lang w:val="mk-MK"/>
              </w:rPr>
              <w:t>н</w:t>
            </w:r>
            <w:r w:rsidR="00AC3E18" w:rsidRPr="00DC4AF6">
              <w:rPr>
                <w:rFonts w:cstheme="minorHAnsi"/>
                <w:lang w:val="mk-MK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 xml:space="preserve">меѓународни стандардни броеви </w:t>
            </w:r>
            <w:r w:rsidR="00AC3E18" w:rsidRPr="00DC4AF6">
              <w:rPr>
                <w:rFonts w:cstheme="minorHAnsi"/>
                <w:lang w:val="mk-MK"/>
              </w:rPr>
              <w:t xml:space="preserve"> ?</w:t>
            </w:r>
          </w:p>
          <w:p w:rsidR="00582C84" w:rsidRDefault="00582C84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582C84" w:rsidRDefault="00582C84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582C84" w:rsidRDefault="00582C84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582C84" w:rsidRDefault="00582C84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582C84" w:rsidRPr="00DC4AF6" w:rsidRDefault="00582C84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CD4C3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-127475482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84129016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2273F2" w:rsidP="00CD4C3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Pr="00DC4AF6" w:rsidRDefault="00760494" w:rsidP="00CD4C3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F8693F" w:rsidRPr="00DC4AF6">
              <w:rPr>
                <w:rFonts w:cstheme="minorHAnsi"/>
                <w:lang w:val="mk-MK"/>
              </w:rPr>
              <w:t>18</w:t>
            </w:r>
          </w:p>
          <w:p w:rsidR="00760494" w:rsidRPr="00DC4AF6" w:rsidRDefault="00760494" w:rsidP="00F8693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</w:t>
            </w:r>
            <w:r w:rsidR="00F8693F" w:rsidRPr="00DC4AF6">
              <w:rPr>
                <w:rFonts w:cstheme="minorHAnsi"/>
                <w:lang w:val="mk-MK"/>
              </w:rPr>
              <w:t xml:space="preserve"> (1) Алинеа 3</w:t>
            </w:r>
          </w:p>
        </w:tc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-1.000 до 1.500 евра во </w:t>
            </w:r>
            <w:r w:rsidRPr="00DC4AF6">
              <w:rPr>
                <w:rFonts w:cstheme="minorHAnsi"/>
                <w:lang w:val="mk-MK"/>
              </w:rPr>
              <w:t xml:space="preserve">денарска </w:t>
            </w:r>
            <w:r>
              <w:rPr>
                <w:rFonts w:cstheme="minorHAnsi"/>
                <w:lang w:val="mk-MK"/>
              </w:rPr>
              <w:t>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-100 до 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>;</w:t>
            </w:r>
          </w:p>
          <w:p w:rsidR="00DC4AF6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 xml:space="preserve"> 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60494" w:rsidRDefault="00CC78B4" w:rsidP="00CC78B4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 xml:space="preserve">Се однесува </w:t>
            </w:r>
            <w:r w:rsidR="00567371" w:rsidRPr="00567371">
              <w:rPr>
                <w:rFonts w:cstheme="minorHAnsi"/>
                <w:lang w:val="mk-MK"/>
              </w:rPr>
              <w:t xml:space="preserve">на НУ-НУБ „Св. Климент Охридски“ – Скопје </w:t>
            </w:r>
          </w:p>
          <w:p w:rsidR="002273F2" w:rsidRPr="001237C4" w:rsidRDefault="002273F2" w:rsidP="002273F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sz w:val="18"/>
                <w:szCs w:val="18"/>
                <w:lang w:val="mk-MK"/>
              </w:rPr>
            </w:pPr>
            <w:r w:rsidRPr="001237C4">
              <w:rPr>
                <w:rFonts w:cstheme="minorHAnsi"/>
                <w:sz w:val="18"/>
                <w:szCs w:val="18"/>
                <w:lang w:val="mk-MK"/>
              </w:rPr>
              <w:lastRenderedPageBreak/>
              <w:t>Правилник за формата и содржината на образецот на барањето за издавање на меѓународен стандарден</w:t>
            </w:r>
            <w:r w:rsidRPr="001237C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 w:rsidRPr="001237C4">
              <w:rPr>
                <w:rFonts w:cstheme="minorHAnsi"/>
                <w:sz w:val="18"/>
                <w:szCs w:val="18"/>
                <w:lang w:val="mk-MK"/>
              </w:rPr>
              <w:t xml:space="preserve">број </w:t>
            </w:r>
            <w:r w:rsidRPr="001237C4">
              <w:rPr>
                <w:rFonts w:cstheme="minorHAnsi"/>
                <w:sz w:val="18"/>
                <w:szCs w:val="18"/>
                <w:lang w:val="en-US"/>
              </w:rPr>
              <w:t>(ISBN)</w:t>
            </w:r>
            <w:r w:rsidRPr="001237C4">
              <w:rPr>
                <w:rFonts w:cstheme="minorHAnsi"/>
                <w:sz w:val="18"/>
                <w:szCs w:val="18"/>
                <w:lang w:val="mk-MK"/>
              </w:rPr>
              <w:t xml:space="preserve">, меѓународен стандарден број за периодични публикации и континуирани извори </w:t>
            </w:r>
            <w:r w:rsidRPr="001237C4">
              <w:rPr>
                <w:rFonts w:cstheme="minorHAnsi"/>
                <w:sz w:val="18"/>
                <w:szCs w:val="18"/>
                <w:lang w:val="en-US"/>
              </w:rPr>
              <w:t>(ISSN)</w:t>
            </w:r>
            <w:r w:rsidRPr="001237C4">
              <w:rPr>
                <w:rFonts w:cstheme="minorHAnsi"/>
                <w:sz w:val="18"/>
                <w:szCs w:val="18"/>
                <w:lang w:val="mk-MK"/>
              </w:rPr>
              <w:t xml:space="preserve"> и меѓ. стандарден број за музички нотни изданија (</w:t>
            </w:r>
            <w:r w:rsidRPr="001237C4">
              <w:rPr>
                <w:rFonts w:cstheme="minorHAnsi"/>
                <w:sz w:val="18"/>
                <w:szCs w:val="18"/>
                <w:lang w:val="en-US"/>
              </w:rPr>
              <w:t>ISMN</w:t>
            </w:r>
            <w:r w:rsidRPr="001237C4">
              <w:rPr>
                <w:rFonts w:cstheme="minorHAnsi"/>
                <w:sz w:val="18"/>
                <w:szCs w:val="18"/>
                <w:lang w:val="mk-MK"/>
              </w:rPr>
              <w:t>)</w:t>
            </w:r>
          </w:p>
        </w:tc>
      </w:tr>
      <w:tr w:rsidR="00EA7C1D" w:rsidRPr="00DC4AF6" w:rsidTr="002273F2">
        <w:tc>
          <w:tcPr>
            <w:tcW w:w="568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Член  </w:t>
            </w:r>
            <w:r w:rsidR="009B476C" w:rsidRPr="00DC4AF6">
              <w:rPr>
                <w:rFonts w:cstheme="minorHAnsi"/>
                <w:lang w:val="mk-MK"/>
              </w:rPr>
              <w:t>9</w:t>
            </w:r>
          </w:p>
          <w:p w:rsidR="00905B92" w:rsidRDefault="00AC3E18" w:rsidP="009B476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9B476C" w:rsidRPr="00DC4AF6">
              <w:rPr>
                <w:rFonts w:cstheme="minorHAnsi"/>
                <w:lang w:val="mk-MK"/>
              </w:rPr>
              <w:t>7</w:t>
            </w:r>
            <w:r w:rsidRPr="00DC4AF6">
              <w:rPr>
                <w:rFonts w:cstheme="minorHAnsi"/>
                <w:lang w:val="mk-MK"/>
              </w:rPr>
              <w:t>)</w:t>
            </w:r>
            <w:r w:rsidR="00581DE6">
              <w:rPr>
                <w:rFonts w:cstheme="minorHAnsi"/>
                <w:lang w:val="mk-MK"/>
              </w:rPr>
              <w:t xml:space="preserve"> </w:t>
            </w:r>
            <w:r w:rsidR="00905B92">
              <w:rPr>
                <w:rFonts w:cstheme="minorHAnsi"/>
                <w:lang w:val="mk-MK"/>
              </w:rPr>
              <w:t xml:space="preserve"> и </w:t>
            </w:r>
            <w:r w:rsidR="008F4F08">
              <w:rPr>
                <w:rFonts w:cstheme="minorHAnsi"/>
                <w:lang w:val="mk-MK"/>
              </w:rPr>
              <w:t>Правилник</w:t>
            </w:r>
            <w:r w:rsidR="00CC78B4">
              <w:t xml:space="preserve"> формата и содржината на образецот на барањетo за издавање на CIP-запис</w:t>
            </w:r>
          </w:p>
          <w:p w:rsidR="00AC3E18" w:rsidRPr="00DC4AF6" w:rsidRDefault="008F4F08" w:rsidP="008F4F08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(„Сл.</w:t>
            </w:r>
            <w:r w:rsidR="00905B92">
              <w:rPr>
                <w:rFonts w:cstheme="minorHAnsi"/>
                <w:lang w:val="mk-MK"/>
              </w:rPr>
              <w:t xml:space="preserve"> весник </w:t>
            </w:r>
            <w:r>
              <w:rPr>
                <w:rFonts w:cstheme="minorHAnsi"/>
                <w:lang w:val="mk-MK"/>
              </w:rPr>
              <w:t xml:space="preserve">на РМ“ </w:t>
            </w:r>
            <w:r w:rsidR="00905B92">
              <w:rPr>
                <w:rFonts w:cstheme="minorHAnsi"/>
                <w:lang w:val="mk-MK"/>
              </w:rPr>
              <w:t>бр.</w:t>
            </w:r>
            <w:r>
              <w:rPr>
                <w:rFonts w:cstheme="minorHAnsi"/>
                <w:lang w:val="mk-MK"/>
              </w:rPr>
              <w:t xml:space="preserve"> 46/</w:t>
            </w:r>
            <w:r w:rsidR="00905B92">
              <w:rPr>
                <w:rFonts w:cstheme="minorHAnsi"/>
                <w:lang w:val="mk-MK"/>
              </w:rPr>
              <w:t>15</w:t>
            </w:r>
            <w:r>
              <w:rPr>
                <w:rFonts w:cstheme="minorHAnsi"/>
                <w:lang w:val="mk-MK"/>
              </w:rPr>
              <w:t>)</w:t>
            </w:r>
            <w:r w:rsidR="00905B92">
              <w:rPr>
                <w:rFonts w:cstheme="minorHAnsi"/>
                <w:lang w:val="mk-MK"/>
              </w:rPr>
              <w:t xml:space="preserve"> - </w:t>
            </w:r>
          </w:p>
        </w:tc>
        <w:tc>
          <w:tcPr>
            <w:tcW w:w="1679" w:type="pct"/>
          </w:tcPr>
          <w:p w:rsidR="00AC3E18" w:rsidRPr="00DC4AF6" w:rsidRDefault="00DB08F9" w:rsidP="00DD7B4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 </w:t>
            </w:r>
            <w:r w:rsidR="008F4F08">
              <w:rPr>
                <w:rFonts w:cstheme="minorHAnsi"/>
                <w:lang w:val="mk-MK"/>
              </w:rPr>
              <w:t xml:space="preserve">од страна на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Националната установа  </w:t>
            </w:r>
            <w:r w:rsidR="00DD7B4C">
              <w:rPr>
                <w:rFonts w:cstheme="minorHAnsi"/>
                <w:lang w:val="mk-MK"/>
              </w:rPr>
              <w:t xml:space="preserve">-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 и универзитетска библиотека „Св. Климент Охридски“ – Скопје </w:t>
            </w:r>
            <w:r w:rsidRPr="00DC4AF6">
              <w:rPr>
                <w:rFonts w:cstheme="minorHAnsi"/>
                <w:lang w:val="mk-MK"/>
              </w:rPr>
              <w:t xml:space="preserve">во </w:t>
            </w:r>
            <w:r w:rsidR="008F4F08">
              <w:rPr>
                <w:rFonts w:cstheme="minorHAnsi"/>
                <w:lang w:val="mk-MK"/>
              </w:rPr>
              <w:t xml:space="preserve">утврдениот </w:t>
            </w:r>
            <w:r w:rsidRPr="00DC4AF6">
              <w:rPr>
                <w:rFonts w:cstheme="minorHAnsi"/>
                <w:lang w:val="mk-MK"/>
              </w:rPr>
              <w:t>рок од седум дена од ден</w:t>
            </w:r>
            <w:r w:rsidR="008F4F08">
              <w:rPr>
                <w:rFonts w:cstheme="minorHAnsi"/>
                <w:lang w:val="mk-MK"/>
              </w:rPr>
              <w:t>от на доставувањето на барањето е</w:t>
            </w:r>
            <w:r w:rsidRPr="00DC4AF6">
              <w:rPr>
                <w:rFonts w:cstheme="minorHAnsi"/>
                <w:lang w:val="mk-MK"/>
              </w:rPr>
              <w:t xml:space="preserve"> издаде</w:t>
            </w:r>
            <w:r w:rsidR="008F4F08">
              <w:rPr>
                <w:rFonts w:cstheme="minorHAnsi"/>
                <w:lang w:val="mk-MK"/>
              </w:rPr>
              <w:t>н</w:t>
            </w:r>
            <w:r w:rsidRPr="00DC4AF6">
              <w:rPr>
                <w:rFonts w:cstheme="minorHAnsi"/>
                <w:lang w:val="mk-MK"/>
              </w:rPr>
              <w:t xml:space="preserve"> </w:t>
            </w:r>
            <w:r w:rsidR="003D0729" w:rsidRPr="00DC4AF6">
              <w:rPr>
                <w:rFonts w:cstheme="minorHAnsi"/>
                <w:lang w:val="mk-MK"/>
              </w:rPr>
              <w:t>CIP-запис</w:t>
            </w:r>
            <w:r w:rsidR="008F4F08">
              <w:rPr>
                <w:rFonts w:cstheme="minorHAnsi"/>
                <w:lang w:val="mk-MK"/>
              </w:rPr>
              <w:t>?</w:t>
            </w:r>
          </w:p>
        </w:tc>
        <w:tc>
          <w:tcPr>
            <w:tcW w:w="515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5312909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5312909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AC3E18" w:rsidRPr="00DC4AF6" w:rsidRDefault="002273F2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95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18</w:t>
            </w:r>
          </w:p>
          <w:p w:rsidR="00AC3E18" w:rsidRPr="00DC4AF6" w:rsidRDefault="00AC3E18" w:rsidP="009B476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</w:t>
            </w:r>
            <w:r w:rsidR="009B476C" w:rsidRPr="00DC4AF6">
              <w:rPr>
                <w:rFonts w:cstheme="minorHAnsi"/>
                <w:lang w:val="mk-MK"/>
              </w:rPr>
              <w:t xml:space="preserve"> 4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-1.000 до 1.500 евра во </w:t>
            </w:r>
            <w:r w:rsidRPr="00DC4AF6">
              <w:rPr>
                <w:rFonts w:cstheme="minorHAnsi"/>
                <w:lang w:val="mk-MK"/>
              </w:rPr>
              <w:t xml:space="preserve">денарска </w:t>
            </w:r>
            <w:r>
              <w:rPr>
                <w:rFonts w:cstheme="minorHAnsi"/>
                <w:lang w:val="mk-MK"/>
              </w:rPr>
              <w:t>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-100 до 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>;</w:t>
            </w:r>
          </w:p>
          <w:p w:rsidR="00AC3E18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543" w:type="pct"/>
          </w:tcPr>
          <w:p w:rsidR="00567371" w:rsidRDefault="00CC78B4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Се однесува на </w:t>
            </w:r>
            <w:r w:rsidR="00567371">
              <w:rPr>
                <w:rFonts w:cstheme="minorHAnsi"/>
                <w:lang w:val="mk-MK"/>
              </w:rPr>
              <w:t>НУ-</w:t>
            </w:r>
            <w:r w:rsidR="00567371" w:rsidRPr="00DC4AF6">
              <w:rPr>
                <w:rFonts w:cstheme="minorHAnsi"/>
                <w:lang w:val="mk-MK"/>
              </w:rPr>
              <w:t>НУБ „Св. Климент Охридски“ – Скопје</w:t>
            </w:r>
            <w:r w:rsidR="00567371">
              <w:rPr>
                <w:rFonts w:cstheme="minorHAnsi"/>
                <w:lang w:val="mk-MK"/>
              </w:rPr>
              <w:t xml:space="preserve"> </w:t>
            </w:r>
          </w:p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</w:tr>
      <w:tr w:rsidR="00EA7C1D" w:rsidRPr="00DC4AF6" w:rsidTr="002273F2">
        <w:tc>
          <w:tcPr>
            <w:tcW w:w="568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9B476C" w:rsidRPr="00DC4AF6">
              <w:rPr>
                <w:rFonts w:cstheme="minorHAnsi"/>
                <w:lang w:val="mk-MK"/>
              </w:rPr>
              <w:t>13</w:t>
            </w:r>
          </w:p>
          <w:p w:rsidR="00AC3E18" w:rsidRPr="00DC4AF6" w:rsidRDefault="00AC3E18" w:rsidP="0056737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9B476C" w:rsidRPr="00DC4AF6">
              <w:rPr>
                <w:rFonts w:cstheme="minorHAnsi"/>
                <w:lang w:val="mk-MK"/>
              </w:rPr>
              <w:t>1</w:t>
            </w:r>
            <w:r w:rsidRPr="00DC4AF6">
              <w:rPr>
                <w:rFonts w:cstheme="minorHAnsi"/>
                <w:lang w:val="mk-MK"/>
              </w:rPr>
              <w:t>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</w:tcPr>
          <w:p w:rsidR="00AC3E18" w:rsidRPr="00DC4AF6" w:rsidRDefault="003D0729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 издавачот достави</w:t>
            </w:r>
            <w:r w:rsidR="00A85BBE" w:rsidRPr="00DC4AF6">
              <w:rPr>
                <w:rFonts w:cstheme="minorHAnsi"/>
                <w:lang w:val="mk-MK"/>
              </w:rPr>
              <w:t>л</w:t>
            </w:r>
            <w:r w:rsidRPr="00DC4AF6">
              <w:rPr>
                <w:rFonts w:cstheme="minorHAnsi"/>
                <w:lang w:val="mk-MK"/>
              </w:rPr>
              <w:t xml:space="preserve"> задолжителен примерок на електронска публикација до Националната установа </w:t>
            </w:r>
            <w:r w:rsidR="00567371">
              <w:rPr>
                <w:rFonts w:cstheme="minorHAnsi"/>
                <w:lang w:val="mk-MK"/>
              </w:rPr>
              <w:t>-</w:t>
            </w:r>
            <w:r w:rsidRPr="00DC4AF6">
              <w:rPr>
                <w:rFonts w:cstheme="minorHAnsi"/>
                <w:lang w:val="mk-MK"/>
              </w:rPr>
              <w:t xml:space="preserve"> Национална и </w:t>
            </w:r>
            <w:r w:rsidRPr="00DC4AF6">
              <w:rPr>
                <w:rFonts w:cstheme="minorHAnsi"/>
                <w:lang w:val="mk-MK"/>
              </w:rPr>
              <w:lastRenderedPageBreak/>
              <w:t>универзитетска библиотека „Св. Климент Охридски“ – Скопје?</w:t>
            </w:r>
          </w:p>
        </w:tc>
        <w:tc>
          <w:tcPr>
            <w:tcW w:w="515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53129099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5312910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AC3E18" w:rsidRPr="00DC4AF6" w:rsidRDefault="002273F2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18</w:t>
            </w:r>
          </w:p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(1)</w:t>
            </w:r>
          </w:p>
          <w:p w:rsidR="00AC3E18" w:rsidRPr="00DC4AF6" w:rsidRDefault="00AC3E18" w:rsidP="009B476C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Алинеа </w:t>
            </w:r>
            <w:r w:rsidR="009B476C" w:rsidRPr="00DC4AF6">
              <w:rPr>
                <w:rFonts w:cstheme="minorHAnsi"/>
                <w:lang w:val="mk-MK"/>
              </w:rPr>
              <w:t>5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 xml:space="preserve">-1.000 до 1.500 евра во </w:t>
            </w:r>
            <w:r w:rsidRPr="00DC4AF6">
              <w:rPr>
                <w:rFonts w:cstheme="minorHAnsi"/>
                <w:lang w:val="mk-MK"/>
              </w:rPr>
              <w:t xml:space="preserve">денарска </w:t>
            </w:r>
            <w:r>
              <w:rPr>
                <w:rFonts w:cstheme="minorHAnsi"/>
                <w:lang w:val="mk-MK"/>
              </w:rPr>
              <w:t>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-100 до 500 евра во денарска противредност</w:t>
            </w:r>
            <w:r w:rsidRPr="00DC4AF6">
              <w:rPr>
                <w:rFonts w:cstheme="minorHAnsi"/>
                <w:lang w:val="mk-MK"/>
              </w:rPr>
              <w:t>;</w:t>
            </w:r>
          </w:p>
          <w:p w:rsidR="00AC3E18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 -50 до 150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AC3E18" w:rsidRDefault="00AC3E18" w:rsidP="0056737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Се однесува на издавач</w:t>
            </w:r>
            <w:r w:rsidR="00567371">
              <w:rPr>
                <w:rFonts w:cstheme="minorHAnsi"/>
                <w:lang w:val="mk-MK"/>
              </w:rPr>
              <w:t>от</w:t>
            </w:r>
          </w:p>
          <w:p w:rsidR="00CC78B4" w:rsidRPr="00DC4AF6" w:rsidRDefault="00CC78B4" w:rsidP="0056737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  <w:r>
              <w:rPr>
                <w:rFonts w:cstheme="minorHAnsi"/>
                <w:lang w:val="mk-MK"/>
              </w:rPr>
              <w:lastRenderedPageBreak/>
              <w:t>(правно и физичко лице)</w:t>
            </w:r>
          </w:p>
        </w:tc>
      </w:tr>
      <w:tr w:rsidR="00EA7C1D" w:rsidRPr="00DC4AF6" w:rsidTr="002273F2">
        <w:tc>
          <w:tcPr>
            <w:tcW w:w="568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Член </w:t>
            </w:r>
            <w:r w:rsidR="00A85BBE" w:rsidRPr="00DC4AF6">
              <w:rPr>
                <w:rFonts w:cstheme="minorHAnsi"/>
                <w:lang w:val="mk-MK"/>
              </w:rPr>
              <w:t>5</w:t>
            </w:r>
          </w:p>
          <w:p w:rsidR="00AC3E18" w:rsidRPr="00DC4AF6" w:rsidRDefault="00AC3E18" w:rsidP="0056737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A85BBE" w:rsidRPr="00DC4AF6">
              <w:rPr>
                <w:rFonts w:cstheme="minorHAnsi"/>
                <w:lang w:val="mk-MK"/>
              </w:rPr>
              <w:t>1</w:t>
            </w:r>
            <w:r w:rsidRPr="00DC4AF6">
              <w:rPr>
                <w:rFonts w:cstheme="minorHAnsi"/>
                <w:lang w:val="mk-MK"/>
              </w:rPr>
              <w:t>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</w:tcPr>
          <w:p w:rsidR="00AC3E18" w:rsidRPr="00DC4AF6" w:rsidRDefault="00A85BBE" w:rsidP="001D587A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 издавачот</w:t>
            </w:r>
            <w:r w:rsidR="001D587A">
              <w:rPr>
                <w:rFonts w:cstheme="minorHAnsi"/>
                <w:lang w:val="mk-MK"/>
              </w:rPr>
              <w:t>,</w:t>
            </w:r>
            <w:r w:rsidRPr="00DC4AF6">
              <w:rPr>
                <w:rFonts w:cstheme="minorHAnsi"/>
                <w:lang w:val="mk-MK"/>
              </w:rPr>
              <w:t xml:space="preserve"> </w:t>
            </w:r>
            <w:r w:rsidR="001D587A" w:rsidRPr="00DC4AF6">
              <w:rPr>
                <w:rFonts w:cstheme="minorHAnsi"/>
                <w:lang w:val="mk-MK"/>
              </w:rPr>
              <w:t xml:space="preserve">пред објавувањето на публикацијата </w:t>
            </w:r>
            <w:r w:rsidRPr="00DC4AF6">
              <w:rPr>
                <w:rFonts w:cstheme="minorHAnsi"/>
                <w:lang w:val="mk-MK"/>
              </w:rPr>
              <w:t>склучил договор со авторот и со другите лица кои учествуваат</w:t>
            </w:r>
            <w:r w:rsidR="001D587A">
              <w:rPr>
                <w:rFonts w:cstheme="minorHAnsi"/>
                <w:lang w:val="mk-MK"/>
              </w:rPr>
              <w:t xml:space="preserve"> во подготовка на публикацијата</w:t>
            </w:r>
            <w:r w:rsidRPr="00DC4AF6">
              <w:rPr>
                <w:rFonts w:cstheme="minorHAnsi"/>
                <w:lang w:val="mk-MK"/>
              </w:rPr>
              <w:t>?</w:t>
            </w:r>
          </w:p>
        </w:tc>
        <w:tc>
          <w:tcPr>
            <w:tcW w:w="515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353129101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353129102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AC3E18" w:rsidRPr="00DC4AF6" w:rsidRDefault="002273F2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</w:tcPr>
          <w:p w:rsidR="00AC3E18" w:rsidRPr="00DC4AF6" w:rsidRDefault="00AC3E18" w:rsidP="006026E5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A85BBE" w:rsidRPr="00DC4AF6">
              <w:rPr>
                <w:rFonts w:cstheme="minorHAnsi"/>
                <w:lang w:val="mk-MK"/>
              </w:rPr>
              <w:t>19</w:t>
            </w:r>
          </w:p>
          <w:p w:rsidR="00AC3E18" w:rsidRPr="00DC4AF6" w:rsidRDefault="00AC3E18" w:rsidP="00A85BBE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</w:t>
            </w:r>
            <w:r w:rsidR="00A85BBE" w:rsidRPr="00DC4AF6">
              <w:rPr>
                <w:rFonts w:cstheme="minorHAnsi"/>
                <w:lang w:val="mk-MK"/>
              </w:rPr>
              <w:t>(1)</w:t>
            </w:r>
          </w:p>
          <w:p w:rsidR="00A85BBE" w:rsidRPr="00DC4AF6" w:rsidRDefault="00A85BBE" w:rsidP="00A85BBE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Алинеа 1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>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AC3E18" w:rsidRPr="00DC4AF6" w:rsidRDefault="00AC3E18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/>
                <w:lang w:val="mk-MK"/>
              </w:rPr>
            </w:pPr>
          </w:p>
        </w:tc>
        <w:tc>
          <w:tcPr>
            <w:tcW w:w="543" w:type="pct"/>
          </w:tcPr>
          <w:p w:rsidR="00CC78B4" w:rsidRDefault="00A85BBE" w:rsidP="0056737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Се однесува</w:t>
            </w:r>
            <w:r w:rsidR="00567371" w:rsidRPr="00DC4AF6">
              <w:rPr>
                <w:rFonts w:cstheme="minorHAnsi"/>
                <w:lang w:val="mk-MK"/>
              </w:rPr>
              <w:t xml:space="preserve"> на издавач</w:t>
            </w:r>
            <w:r w:rsidR="00567371">
              <w:rPr>
                <w:rFonts w:cstheme="minorHAnsi"/>
                <w:lang w:val="mk-MK"/>
              </w:rPr>
              <w:t>от</w:t>
            </w:r>
            <w:r w:rsidRPr="00DC4AF6">
              <w:rPr>
                <w:rFonts w:cstheme="minorHAnsi"/>
                <w:lang w:val="mk-MK"/>
              </w:rPr>
              <w:t xml:space="preserve"> </w:t>
            </w:r>
          </w:p>
          <w:p w:rsidR="00AC3E18" w:rsidRPr="00DC4AF6" w:rsidRDefault="00CC78B4" w:rsidP="0056737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(правно лице)</w:t>
            </w:r>
            <w:r w:rsidR="00A85BBE" w:rsidRPr="00DC4AF6">
              <w:rPr>
                <w:rFonts w:cstheme="minorHAnsi"/>
                <w:lang w:val="mk-MK"/>
              </w:rPr>
              <w:t xml:space="preserve"> </w:t>
            </w:r>
          </w:p>
        </w:tc>
      </w:tr>
      <w:tr w:rsidR="001F21E0" w:rsidRPr="00DC4AF6" w:rsidTr="002273F2">
        <w:tc>
          <w:tcPr>
            <w:tcW w:w="568" w:type="pct"/>
          </w:tcPr>
          <w:p w:rsidR="00A85BBE" w:rsidRPr="00DC4AF6" w:rsidRDefault="00A85BBE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 </w:t>
            </w:r>
            <w:r w:rsidR="0026192F" w:rsidRPr="00DC4AF6">
              <w:rPr>
                <w:rFonts w:cstheme="minorHAnsi"/>
                <w:lang w:val="mk-MK"/>
              </w:rPr>
              <w:t>6</w:t>
            </w:r>
          </w:p>
          <w:p w:rsidR="001D587A" w:rsidRPr="00DC4AF6" w:rsidRDefault="00A85BBE" w:rsidP="001D587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26192F" w:rsidRPr="00DC4AF6">
              <w:rPr>
                <w:rFonts w:cstheme="minorHAnsi"/>
                <w:lang w:val="mk-MK"/>
              </w:rPr>
              <w:t>2</w:t>
            </w:r>
            <w:r w:rsidRPr="00DC4AF6">
              <w:rPr>
                <w:rFonts w:cstheme="minorHAnsi"/>
                <w:lang w:val="mk-MK"/>
              </w:rPr>
              <w:t>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  <w:p w:rsidR="00567371" w:rsidRPr="00DC4AF6" w:rsidRDefault="00567371" w:rsidP="00567371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679" w:type="pct"/>
          </w:tcPr>
          <w:p w:rsidR="00A85BBE" w:rsidRPr="00DC4AF6" w:rsidRDefault="00A85BBE" w:rsidP="003D45AD">
            <w:pPr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ја издаде публикацијата во </w:t>
            </w:r>
          </w:p>
          <w:p w:rsidR="00A85BBE" w:rsidRPr="00DC4AF6" w:rsidRDefault="00A85BBE" w:rsidP="003D45AD">
            <w:pPr>
              <w:spacing w:line="240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тиражот којшто е наведен како задолжителен податок на публикацијата?</w:t>
            </w:r>
          </w:p>
          <w:p w:rsidR="00A85BBE" w:rsidRPr="00DC4AF6" w:rsidRDefault="00A85BBE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b/>
                <w:lang w:val="mk-MK"/>
              </w:rPr>
            </w:pPr>
          </w:p>
        </w:tc>
        <w:tc>
          <w:tcPr>
            <w:tcW w:w="515" w:type="pct"/>
          </w:tcPr>
          <w:p w:rsidR="00A85BBE" w:rsidRPr="00DC4AF6" w:rsidRDefault="00A85BBE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10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11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A85BBE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</w:tcPr>
          <w:p w:rsidR="00A85BBE" w:rsidRPr="00DC4AF6" w:rsidRDefault="00A85BBE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</w:t>
            </w:r>
            <w:r w:rsidR="0026192F" w:rsidRPr="00DC4AF6">
              <w:rPr>
                <w:rFonts w:cstheme="minorHAnsi"/>
                <w:lang w:val="mk-MK"/>
              </w:rPr>
              <w:t>9</w:t>
            </w:r>
          </w:p>
          <w:p w:rsidR="00A85BBE" w:rsidRPr="00DC4AF6" w:rsidRDefault="00A85BBE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 </w:t>
            </w:r>
            <w:r w:rsidR="0026192F" w:rsidRPr="00DC4AF6">
              <w:rPr>
                <w:rFonts w:cstheme="minorHAnsi"/>
                <w:lang w:val="mk-MK"/>
              </w:rPr>
              <w:t>2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>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26192F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од 150 до 250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A85BBE" w:rsidRPr="00DC4AF6" w:rsidRDefault="0026192F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Се однесува на издавач</w:t>
            </w:r>
            <w:r w:rsidR="001D587A">
              <w:rPr>
                <w:rFonts w:cstheme="minorHAnsi"/>
                <w:lang w:val="mk-MK"/>
              </w:rPr>
              <w:t>от (</w:t>
            </w:r>
            <w:r w:rsidRPr="00DC4AF6">
              <w:rPr>
                <w:rFonts w:cstheme="minorHAnsi"/>
                <w:lang w:val="mk-MK"/>
              </w:rPr>
              <w:t>правно и физичко лице</w:t>
            </w:r>
            <w:r w:rsidR="001D587A">
              <w:rPr>
                <w:rFonts w:cstheme="minorHAnsi"/>
                <w:lang w:val="mk-MK"/>
              </w:rPr>
              <w:t>)</w:t>
            </w:r>
          </w:p>
        </w:tc>
      </w:tr>
      <w:tr w:rsidR="001F21E0" w:rsidRPr="00DC4AF6" w:rsidTr="002273F2">
        <w:tc>
          <w:tcPr>
            <w:tcW w:w="568" w:type="pct"/>
          </w:tcPr>
          <w:p w:rsidR="0026192F" w:rsidRPr="00DC4AF6" w:rsidRDefault="0026192F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7</w:t>
            </w:r>
          </w:p>
          <w:p w:rsidR="0026192F" w:rsidRPr="00DC4AF6" w:rsidRDefault="0026192F" w:rsidP="001D587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(1)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</w:tcPr>
          <w:p w:rsidR="0026192F" w:rsidRPr="00DC4AF6" w:rsidRDefault="0026192F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Дали издавачот пред да ја објави публикацијата ги навел сите задолжителни податоци во публикацијата?</w:t>
            </w:r>
          </w:p>
        </w:tc>
        <w:tc>
          <w:tcPr>
            <w:tcW w:w="515" w:type="pct"/>
          </w:tcPr>
          <w:p w:rsidR="0026192F" w:rsidRPr="00DC4AF6" w:rsidRDefault="0026192F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12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13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26192F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95" w:type="pct"/>
          </w:tcPr>
          <w:p w:rsidR="0026192F" w:rsidRPr="00DC4AF6" w:rsidRDefault="0026192F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19</w:t>
            </w:r>
          </w:p>
          <w:p w:rsidR="0026192F" w:rsidRPr="00DC4AF6" w:rsidRDefault="0026192F" w:rsidP="0026192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(1) Алинеа  3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>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26192F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од 150 до 250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26192F" w:rsidRPr="00DC4AF6" w:rsidRDefault="001D587A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>Се однесува на издавач</w:t>
            </w:r>
            <w:r>
              <w:rPr>
                <w:rFonts w:cstheme="minorHAnsi"/>
                <w:lang w:val="mk-MK"/>
              </w:rPr>
              <w:t>от (</w:t>
            </w:r>
            <w:r w:rsidRPr="00DC4AF6">
              <w:rPr>
                <w:rFonts w:cstheme="minorHAnsi"/>
                <w:lang w:val="mk-MK"/>
              </w:rPr>
              <w:t>правно и физичко лице</w:t>
            </w:r>
            <w:r>
              <w:rPr>
                <w:rFonts w:cstheme="minorHAnsi"/>
                <w:lang w:val="mk-MK"/>
              </w:rPr>
              <w:t>)</w:t>
            </w:r>
          </w:p>
        </w:tc>
      </w:tr>
      <w:tr w:rsidR="001F21E0" w:rsidRPr="00DC4AF6" w:rsidTr="002273F2">
        <w:tc>
          <w:tcPr>
            <w:tcW w:w="568" w:type="pct"/>
          </w:tcPr>
          <w:p w:rsidR="0026192F" w:rsidRPr="00DC4AF6" w:rsidRDefault="0026192F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3D6056" w:rsidRPr="00DC4AF6">
              <w:rPr>
                <w:rFonts w:cstheme="minorHAnsi"/>
                <w:lang w:val="mk-MK"/>
              </w:rPr>
              <w:t>8</w:t>
            </w:r>
          </w:p>
          <w:p w:rsidR="001D587A" w:rsidRPr="00DC4AF6" w:rsidRDefault="0026192F" w:rsidP="001D587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Став (</w:t>
            </w:r>
            <w:r w:rsidR="003D6056" w:rsidRPr="00DC4AF6">
              <w:rPr>
                <w:rFonts w:cstheme="minorHAnsi"/>
                <w:lang w:val="mk-MK"/>
              </w:rPr>
              <w:t>3</w:t>
            </w:r>
            <w:r w:rsidRPr="00DC4AF6">
              <w:rPr>
                <w:rFonts w:cstheme="minorHAnsi"/>
                <w:lang w:val="mk-MK"/>
              </w:rPr>
              <w:t>)</w:t>
            </w:r>
            <w:r w:rsidR="00582C84">
              <w:rPr>
                <w:rFonts w:cstheme="minorHAnsi"/>
                <w:lang w:val="mk-MK"/>
              </w:rPr>
              <w:t xml:space="preserve"> </w:t>
            </w:r>
          </w:p>
          <w:p w:rsidR="00582C84" w:rsidRPr="00DC4AF6" w:rsidRDefault="00582C84" w:rsidP="001D587A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679" w:type="pct"/>
          </w:tcPr>
          <w:p w:rsidR="003D6056" w:rsidRPr="00DC4AF6" w:rsidRDefault="003D6056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Дали издавачот </w:t>
            </w:r>
            <w:r w:rsidR="001D587A">
              <w:rPr>
                <w:rFonts w:cstheme="minorHAnsi"/>
                <w:lang w:val="mk-MK"/>
              </w:rPr>
              <w:t xml:space="preserve">на публикацијата </w:t>
            </w:r>
            <w:r w:rsidRPr="00DC4AF6">
              <w:rPr>
                <w:rFonts w:cstheme="minorHAnsi"/>
                <w:lang w:val="mk-MK"/>
              </w:rPr>
              <w:t xml:space="preserve">испепечатил </w:t>
            </w:r>
            <w:r w:rsidRPr="00DC4AF6">
              <w:rPr>
                <w:rFonts w:cstheme="minorHAnsi"/>
                <w:lang w:val="mk-MK"/>
              </w:rPr>
              <w:lastRenderedPageBreak/>
              <w:t>меѓународен стандарден број кој е идентичен со бројот што го издала Националната библиотека</w:t>
            </w:r>
            <w:r w:rsidR="00543907">
              <w:rPr>
                <w:rFonts w:cstheme="minorHAnsi"/>
                <w:lang w:val="mk-MK"/>
              </w:rPr>
              <w:t>-НУБ „Св. К</w:t>
            </w:r>
            <w:r w:rsidR="001D587A">
              <w:rPr>
                <w:rFonts w:cstheme="minorHAnsi"/>
                <w:lang w:val="mk-MK"/>
              </w:rPr>
              <w:t>л</w:t>
            </w:r>
            <w:r w:rsidR="00543907">
              <w:rPr>
                <w:rFonts w:cstheme="minorHAnsi"/>
                <w:lang w:val="mk-MK"/>
              </w:rPr>
              <w:t>и</w:t>
            </w:r>
            <w:r w:rsidR="001D587A">
              <w:rPr>
                <w:rFonts w:cstheme="minorHAnsi"/>
                <w:lang w:val="mk-MK"/>
              </w:rPr>
              <w:t>метн Охридски“-Скопје</w:t>
            </w:r>
            <w:r w:rsidRPr="00DC4AF6">
              <w:rPr>
                <w:rFonts w:cstheme="minorHAnsi"/>
                <w:lang w:val="mk-MK"/>
              </w:rPr>
              <w:t>?</w:t>
            </w:r>
          </w:p>
          <w:p w:rsidR="0026192F" w:rsidRPr="00DC4AF6" w:rsidRDefault="0026192F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26192F" w:rsidRPr="00DC4AF6" w:rsidRDefault="0026192F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14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15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26192F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</w:tcPr>
          <w:p w:rsidR="0026192F" w:rsidRPr="00DC4AF6" w:rsidRDefault="0026192F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19</w:t>
            </w:r>
          </w:p>
          <w:p w:rsidR="0026192F" w:rsidRPr="00DC4AF6" w:rsidRDefault="0026192F" w:rsidP="003D605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Став (1) Алинеа  </w:t>
            </w:r>
            <w:r w:rsidR="003D6056" w:rsidRPr="00DC4AF6">
              <w:rPr>
                <w:rFonts w:cstheme="minorHAnsi"/>
                <w:lang w:val="mk-MK"/>
              </w:rPr>
              <w:t>4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 xml:space="preserve">00 евра во </w:t>
            </w:r>
            <w:r>
              <w:rPr>
                <w:rFonts w:cstheme="minorHAnsi"/>
                <w:lang w:val="mk-MK"/>
              </w:rPr>
              <w:lastRenderedPageBreak/>
              <w:t>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26192F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од 150 до 250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26192F" w:rsidRPr="00DC4AF6" w:rsidRDefault="001D587A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Се однесува на издавач</w:t>
            </w:r>
            <w:r>
              <w:rPr>
                <w:rFonts w:cstheme="minorHAnsi"/>
                <w:lang w:val="mk-MK"/>
              </w:rPr>
              <w:t xml:space="preserve">от </w:t>
            </w:r>
            <w:r>
              <w:rPr>
                <w:rFonts w:cstheme="minorHAnsi"/>
                <w:lang w:val="mk-MK"/>
              </w:rPr>
              <w:lastRenderedPageBreak/>
              <w:t>(</w:t>
            </w:r>
            <w:r w:rsidRPr="00DC4AF6">
              <w:rPr>
                <w:rFonts w:cstheme="minorHAnsi"/>
                <w:lang w:val="mk-MK"/>
              </w:rPr>
              <w:t>правно и физичко лице</w:t>
            </w:r>
            <w:r>
              <w:rPr>
                <w:rFonts w:cstheme="minorHAnsi"/>
                <w:lang w:val="mk-MK"/>
              </w:rPr>
              <w:t>)</w:t>
            </w:r>
          </w:p>
        </w:tc>
      </w:tr>
      <w:tr w:rsidR="001F21E0" w:rsidRPr="00DC4AF6" w:rsidTr="002273F2">
        <w:tc>
          <w:tcPr>
            <w:tcW w:w="568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Член </w:t>
            </w:r>
            <w:r w:rsidR="00DC4AF6" w:rsidRPr="00DC4AF6">
              <w:rPr>
                <w:rFonts w:cstheme="minorHAnsi"/>
              </w:rPr>
              <w:t>9</w:t>
            </w:r>
          </w:p>
          <w:p w:rsidR="00543907" w:rsidRPr="00DC4AF6" w:rsidRDefault="00F705B2" w:rsidP="0054390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DC4AF6" w:rsidRPr="00DC4AF6">
              <w:rPr>
                <w:rFonts w:cstheme="minorHAnsi"/>
              </w:rPr>
              <w:t>2</w:t>
            </w:r>
            <w:r w:rsidR="00DC4AF6" w:rsidRPr="00DC4AF6">
              <w:rPr>
                <w:rFonts w:cstheme="minorHAnsi"/>
                <w:lang w:val="mk-MK"/>
              </w:rPr>
              <w:t>),(</w:t>
            </w:r>
            <w:r w:rsidR="00DC4AF6" w:rsidRPr="00DC4AF6">
              <w:rPr>
                <w:rFonts w:cstheme="minorHAnsi"/>
              </w:rPr>
              <w:t>3</w:t>
            </w:r>
            <w:r w:rsidR="00DC4AF6" w:rsidRPr="00DC4AF6">
              <w:rPr>
                <w:rFonts w:cstheme="minorHAnsi"/>
                <w:lang w:val="mk-MK"/>
              </w:rPr>
              <w:t>) и (</w:t>
            </w:r>
            <w:r w:rsidR="00DC4AF6" w:rsidRPr="00DC4AF6">
              <w:rPr>
                <w:rFonts w:cstheme="minorHAnsi"/>
              </w:rPr>
              <w:t>4</w:t>
            </w:r>
            <w:r w:rsidRPr="00DC4AF6">
              <w:rPr>
                <w:rFonts w:cstheme="minorHAnsi"/>
                <w:lang w:val="mk-MK"/>
              </w:rPr>
              <w:t>)</w:t>
            </w:r>
          </w:p>
          <w:p w:rsidR="00F705B2" w:rsidRPr="00DC4AF6" w:rsidRDefault="00F705B2" w:rsidP="00582C84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679" w:type="pct"/>
          </w:tcPr>
          <w:p w:rsidR="00F705B2" w:rsidRPr="00DC4AF6" w:rsidRDefault="00DC4AF6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објавил публикација без </w:t>
            </w:r>
            <w:r w:rsidRPr="00DC4AF6">
              <w:rPr>
                <w:rFonts w:cstheme="minorHAnsi"/>
              </w:rPr>
              <w:t xml:space="preserve">CIP </w:t>
            </w:r>
            <w:r w:rsidRPr="00DC4AF6">
              <w:rPr>
                <w:rFonts w:cstheme="minorHAnsi"/>
                <w:lang w:val="mk-MK"/>
              </w:rPr>
              <w:t xml:space="preserve">– запис или индентификациски број, </w:t>
            </w:r>
            <w:r w:rsidR="00543907">
              <w:rPr>
                <w:rFonts w:cstheme="minorHAnsi"/>
                <w:lang w:val="mk-MK"/>
              </w:rPr>
              <w:t>и/</w:t>
            </w:r>
            <w:r w:rsidRPr="00DC4AF6">
              <w:rPr>
                <w:rFonts w:cstheme="minorHAnsi"/>
                <w:lang w:val="mk-MK"/>
              </w:rPr>
              <w:t>или и</w:t>
            </w:r>
            <w:r w:rsidR="00543907">
              <w:rPr>
                <w:rFonts w:cstheme="minorHAnsi"/>
                <w:lang w:val="mk-MK"/>
              </w:rPr>
              <w:t>зменентата публикација ја издадал</w:t>
            </w:r>
            <w:r w:rsidRPr="00DC4AF6">
              <w:rPr>
                <w:rFonts w:cstheme="minorHAnsi"/>
                <w:lang w:val="mk-MK"/>
              </w:rPr>
              <w:t xml:space="preserve"> со  </w:t>
            </w:r>
            <w:r w:rsidRPr="00DC4AF6">
              <w:rPr>
                <w:rFonts w:cstheme="minorHAnsi"/>
              </w:rPr>
              <w:t xml:space="preserve">CIP </w:t>
            </w:r>
            <w:r w:rsidRPr="00DC4AF6">
              <w:rPr>
                <w:rFonts w:cstheme="minorHAnsi"/>
                <w:lang w:val="mk-MK"/>
              </w:rPr>
              <w:t xml:space="preserve">– запис или идентификациски број доделен пред измената  </w:t>
            </w:r>
            <w:r w:rsidR="00543907">
              <w:rPr>
                <w:rFonts w:cstheme="minorHAnsi"/>
                <w:lang w:val="mk-MK"/>
              </w:rPr>
              <w:t>и/или печатил</w:t>
            </w:r>
            <w:r w:rsidRPr="00DC4AF6">
              <w:rPr>
                <w:rFonts w:cstheme="minorHAnsi"/>
                <w:lang w:val="mk-MK"/>
              </w:rPr>
              <w:t xml:space="preserve"> ново издание на публикација со стар </w:t>
            </w:r>
            <w:r w:rsidRPr="00DC4AF6">
              <w:rPr>
                <w:rFonts w:cstheme="minorHAnsi"/>
              </w:rPr>
              <w:t xml:space="preserve">CIP </w:t>
            </w:r>
            <w:r w:rsidRPr="00DC4AF6">
              <w:rPr>
                <w:rFonts w:cstheme="minorHAnsi"/>
                <w:lang w:val="mk-MK"/>
              </w:rPr>
              <w:t>– запис или идентификациски број?</w:t>
            </w:r>
          </w:p>
        </w:tc>
        <w:tc>
          <w:tcPr>
            <w:tcW w:w="515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34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35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543907" w:rsidRPr="00DC4AF6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18947559"/>
              </w:sdtPr>
              <w:sdtEndPr/>
              <w:sdtContent>
                <w:r w:rsidR="00543907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543907"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8947560"/>
              </w:sdtPr>
              <w:sdtEndPr/>
              <w:sdtContent>
                <w:r w:rsidR="00543907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543907" w:rsidRPr="00DC4AF6">
              <w:rPr>
                <w:rFonts w:cstheme="minorHAnsi"/>
                <w:bCs/>
                <w:lang w:val="mk-MK"/>
              </w:rPr>
              <w:t xml:space="preserve"> Да </w:t>
            </w:r>
            <w:sdt>
              <w:sdtPr>
                <w:rPr>
                  <w:rFonts w:cstheme="minorHAnsi"/>
                  <w:bCs/>
                  <w:lang w:val="mk-MK"/>
                </w:rPr>
                <w:id w:val="18947561"/>
              </w:sdtPr>
              <w:sdtEndPr/>
              <w:sdtContent>
                <w:r w:rsidR="00543907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543907"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18947562"/>
              </w:sdtPr>
              <w:sdtEndPr/>
              <w:sdtContent>
                <w:r w:rsidR="00543907"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F705B2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19</w:t>
            </w:r>
          </w:p>
          <w:p w:rsidR="00F705B2" w:rsidRPr="00DC4AF6" w:rsidRDefault="00F705B2" w:rsidP="00DC4AF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 </w:t>
            </w:r>
            <w:r w:rsidR="00DC4AF6" w:rsidRPr="00DC4AF6">
              <w:rPr>
                <w:rFonts w:cstheme="minorHAnsi"/>
                <w:lang w:val="mk-MK"/>
              </w:rPr>
              <w:t>5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>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DC4AF6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од 150 до 250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F705B2" w:rsidRPr="00DC4AF6" w:rsidRDefault="001D587A" w:rsidP="00891B26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>Се однесува на издавач</w:t>
            </w:r>
            <w:r>
              <w:rPr>
                <w:rFonts w:cstheme="minorHAnsi"/>
                <w:lang w:val="mk-MK"/>
              </w:rPr>
              <w:t>от (</w:t>
            </w:r>
            <w:r w:rsidRPr="00DC4AF6">
              <w:rPr>
                <w:rFonts w:cstheme="minorHAnsi"/>
                <w:lang w:val="mk-MK"/>
              </w:rPr>
              <w:t>правно и физичко лице</w:t>
            </w:r>
            <w:r>
              <w:rPr>
                <w:rFonts w:cstheme="minorHAnsi"/>
                <w:lang w:val="mk-MK"/>
              </w:rPr>
              <w:t>)</w:t>
            </w:r>
          </w:p>
        </w:tc>
      </w:tr>
      <w:tr w:rsidR="001F21E0" w:rsidRPr="00DC4AF6" w:rsidTr="002273F2">
        <w:tc>
          <w:tcPr>
            <w:tcW w:w="568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DC4AF6" w:rsidRPr="00DC4AF6">
              <w:rPr>
                <w:rFonts w:cstheme="minorHAnsi"/>
                <w:lang w:val="mk-MK"/>
              </w:rPr>
              <w:t>10</w:t>
            </w:r>
            <w:r w:rsidR="00543907">
              <w:rPr>
                <w:rFonts w:cstheme="minorHAnsi"/>
                <w:lang w:val="mk-MK"/>
              </w:rPr>
              <w:t xml:space="preserve"> </w:t>
            </w:r>
          </w:p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1679" w:type="pct"/>
          </w:tcPr>
          <w:p w:rsidR="00F705B2" w:rsidRPr="00DC4AF6" w:rsidRDefault="00DC4AF6" w:rsidP="003D45AD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Дали издавачот ставил во промет публикација која не ги </w:t>
            </w:r>
            <w:r w:rsidR="00543907">
              <w:rPr>
                <w:rFonts w:cstheme="minorHAnsi"/>
                <w:lang w:val="mk-MK"/>
              </w:rPr>
              <w:t xml:space="preserve">содржи податоците од членовите 7,8 и 9 од Законот, односно </w:t>
            </w:r>
            <w:r w:rsidRPr="00DC4AF6">
              <w:rPr>
                <w:rFonts w:cstheme="minorHAnsi"/>
                <w:lang w:val="mk-MK"/>
              </w:rPr>
              <w:t xml:space="preserve">задолжителни податоци, меѓународни стандардни броеви и </w:t>
            </w:r>
            <w:r w:rsidRPr="00DC4AF6">
              <w:rPr>
                <w:rFonts w:cstheme="minorHAnsi"/>
              </w:rPr>
              <w:t>CIP</w:t>
            </w:r>
            <w:r w:rsidRPr="00DC4AF6">
              <w:rPr>
                <w:rFonts w:cstheme="minorHAnsi"/>
                <w:lang w:val="mk-MK"/>
              </w:rPr>
              <w:t>-запис ?</w:t>
            </w:r>
          </w:p>
        </w:tc>
        <w:tc>
          <w:tcPr>
            <w:tcW w:w="515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36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3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F705B2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19</w:t>
            </w:r>
          </w:p>
          <w:p w:rsidR="00F705B2" w:rsidRPr="00DC4AF6" w:rsidRDefault="00F705B2" w:rsidP="00DC4AF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 </w:t>
            </w:r>
            <w:r w:rsidR="00DC4AF6" w:rsidRPr="00DC4AF6">
              <w:rPr>
                <w:rFonts w:cstheme="minorHAnsi"/>
                <w:lang w:val="mk-MK"/>
              </w:rPr>
              <w:t>6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>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DC4AF6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од 150 до 250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F705B2" w:rsidRPr="00DC4AF6" w:rsidRDefault="001D587A" w:rsidP="00891B26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>Се однесува на издавач</w:t>
            </w:r>
            <w:r>
              <w:rPr>
                <w:rFonts w:cstheme="minorHAnsi"/>
                <w:lang w:val="mk-MK"/>
              </w:rPr>
              <w:t>от (</w:t>
            </w:r>
            <w:r w:rsidRPr="00DC4AF6">
              <w:rPr>
                <w:rFonts w:cstheme="minorHAnsi"/>
                <w:lang w:val="mk-MK"/>
              </w:rPr>
              <w:t>правно и физичко лице</w:t>
            </w:r>
            <w:r>
              <w:rPr>
                <w:rFonts w:cstheme="minorHAnsi"/>
                <w:lang w:val="mk-MK"/>
              </w:rPr>
              <w:t>)</w:t>
            </w:r>
          </w:p>
        </w:tc>
      </w:tr>
      <w:tr w:rsidR="001F21E0" w:rsidRPr="00DC4AF6" w:rsidTr="002273F2">
        <w:tc>
          <w:tcPr>
            <w:tcW w:w="568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</w:t>
            </w:r>
            <w:r w:rsidR="00F12012">
              <w:rPr>
                <w:rFonts w:cstheme="minorHAnsi"/>
                <w:lang w:val="mk-MK"/>
              </w:rPr>
              <w:t xml:space="preserve"> </w:t>
            </w:r>
            <w:r w:rsidRPr="00DC4AF6">
              <w:rPr>
                <w:rFonts w:cstheme="minorHAnsi"/>
                <w:lang w:val="mk-MK"/>
              </w:rPr>
              <w:t xml:space="preserve"> </w:t>
            </w:r>
            <w:r w:rsidR="003D45AD">
              <w:rPr>
                <w:rFonts w:cstheme="minorHAnsi"/>
                <w:lang w:val="mk-MK"/>
              </w:rPr>
              <w:t>12</w:t>
            </w:r>
          </w:p>
          <w:p w:rsidR="00F705B2" w:rsidRPr="00DC4AF6" w:rsidRDefault="00F705B2" w:rsidP="0054390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3D45AD">
              <w:rPr>
                <w:rFonts w:cstheme="minorHAnsi"/>
                <w:lang w:val="mk-MK"/>
              </w:rPr>
              <w:t>4), (5) и (7)</w:t>
            </w:r>
          </w:p>
        </w:tc>
        <w:tc>
          <w:tcPr>
            <w:tcW w:w="1679" w:type="pct"/>
          </w:tcPr>
          <w:p w:rsidR="00F705B2" w:rsidRPr="00DC4AF6" w:rsidRDefault="003D45AD" w:rsidP="00DD7B4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D45AD">
              <w:rPr>
                <w:rFonts w:cstheme="minorHAnsi"/>
                <w:lang w:val="mk-MK"/>
              </w:rPr>
              <w:t>Дали издавачот доставил пет задолжителни примероци од публикациите, вклучително и една дигитална копија на публикацијата според меѓународните стандарди за универзална достапност на информации</w:t>
            </w:r>
            <w:r w:rsidR="00543907">
              <w:rPr>
                <w:rFonts w:cstheme="minorHAnsi"/>
                <w:lang w:val="mk-MK"/>
              </w:rPr>
              <w:t xml:space="preserve"> или еден </w:t>
            </w:r>
            <w:r w:rsidR="00543907">
              <w:rPr>
                <w:rFonts w:cstheme="minorHAnsi"/>
                <w:lang w:val="mk-MK"/>
              </w:rPr>
              <w:lastRenderedPageBreak/>
              <w:t>задолжителен примерок</w:t>
            </w:r>
            <w:r w:rsidRPr="003D45AD">
              <w:rPr>
                <w:rFonts w:cstheme="minorHAnsi"/>
                <w:lang w:val="mk-MK"/>
              </w:rPr>
              <w:t xml:space="preserve"> до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Националната установа  </w:t>
            </w:r>
            <w:r w:rsidR="00DD7B4C">
              <w:rPr>
                <w:rFonts w:cstheme="minorHAnsi"/>
                <w:lang w:val="mk-MK"/>
              </w:rPr>
              <w:t xml:space="preserve">- </w:t>
            </w:r>
            <w:r w:rsidR="00DD7B4C" w:rsidRPr="00DC4AF6">
              <w:rPr>
                <w:rFonts w:cstheme="minorHAnsi"/>
                <w:lang w:val="mk-MK"/>
              </w:rPr>
              <w:t>Национална и универзитетска библиотека „Св. Климент Охридски“ – Скопје</w:t>
            </w:r>
            <w:r w:rsidRPr="003D45AD">
              <w:rPr>
                <w:rFonts w:cstheme="minorHAnsi"/>
                <w:lang w:val="mk-MK"/>
              </w:rPr>
              <w:t>?</w:t>
            </w:r>
          </w:p>
        </w:tc>
        <w:tc>
          <w:tcPr>
            <w:tcW w:w="515" w:type="pct"/>
          </w:tcPr>
          <w:p w:rsidR="00F705B2" w:rsidRPr="00DC4AF6" w:rsidRDefault="00F705B2" w:rsidP="00543907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56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5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="00543907" w:rsidRPr="00DC4AF6">
              <w:rPr>
                <w:rFonts w:cstheme="minorHAnsi"/>
                <w:bCs/>
                <w:lang w:val="mk-MK"/>
              </w:rPr>
              <w:t xml:space="preserve"> </w:t>
            </w:r>
          </w:p>
        </w:tc>
        <w:tc>
          <w:tcPr>
            <w:tcW w:w="244" w:type="pct"/>
            <w:gridSpan w:val="2"/>
          </w:tcPr>
          <w:p w:rsidR="00F705B2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3</w:t>
            </w:r>
          </w:p>
        </w:tc>
        <w:tc>
          <w:tcPr>
            <w:tcW w:w="395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19</w:t>
            </w:r>
          </w:p>
          <w:p w:rsidR="00F705B2" w:rsidRPr="00DC4AF6" w:rsidRDefault="00F705B2" w:rsidP="003D45A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 </w:t>
            </w:r>
            <w:r w:rsidR="003D45AD">
              <w:rPr>
                <w:rFonts w:cstheme="minorHAnsi"/>
                <w:lang w:val="mk-MK"/>
              </w:rPr>
              <w:t>7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>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F705B2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-</w:t>
            </w:r>
            <w:r>
              <w:rPr>
                <w:rFonts w:cstheme="minorHAnsi"/>
                <w:lang w:val="mk-MK"/>
              </w:rPr>
              <w:t>од 150 до 250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F705B2" w:rsidRPr="00DC4AF6" w:rsidRDefault="001D587A" w:rsidP="00891B26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>Се однесува на издавач</w:t>
            </w:r>
            <w:r>
              <w:rPr>
                <w:rFonts w:cstheme="minorHAnsi"/>
                <w:lang w:val="mk-MK"/>
              </w:rPr>
              <w:t>от (</w:t>
            </w:r>
            <w:r w:rsidRPr="00DC4AF6">
              <w:rPr>
                <w:rFonts w:cstheme="minorHAnsi"/>
                <w:lang w:val="mk-MK"/>
              </w:rPr>
              <w:t>правно</w:t>
            </w:r>
            <w:r w:rsidR="00543907">
              <w:rPr>
                <w:rFonts w:cstheme="minorHAnsi"/>
                <w:lang w:val="mk-MK"/>
              </w:rPr>
              <w:t>, вклучително универзите</w:t>
            </w:r>
            <w:r w:rsidR="00CE226E">
              <w:rPr>
                <w:rFonts w:cstheme="minorHAnsi"/>
                <w:lang w:val="mk-MK"/>
              </w:rPr>
              <w:t>-</w:t>
            </w:r>
            <w:r w:rsidR="00543907">
              <w:rPr>
                <w:rFonts w:cstheme="minorHAnsi"/>
                <w:lang w:val="mk-MK"/>
              </w:rPr>
              <w:t xml:space="preserve">тите, односно </w:t>
            </w:r>
            <w:r w:rsidR="00543907">
              <w:rPr>
                <w:rFonts w:cstheme="minorHAnsi"/>
                <w:lang w:val="mk-MK"/>
              </w:rPr>
              <w:lastRenderedPageBreak/>
              <w:t xml:space="preserve">факултите во РСМ </w:t>
            </w:r>
            <w:r w:rsidRPr="00DC4AF6">
              <w:rPr>
                <w:rFonts w:cstheme="minorHAnsi"/>
                <w:lang w:val="mk-MK"/>
              </w:rPr>
              <w:t xml:space="preserve"> и физичко лице</w:t>
            </w:r>
            <w:r>
              <w:rPr>
                <w:rFonts w:cstheme="minorHAnsi"/>
                <w:lang w:val="mk-MK"/>
              </w:rPr>
              <w:t>)</w:t>
            </w:r>
          </w:p>
        </w:tc>
      </w:tr>
      <w:tr w:rsidR="001F21E0" w:rsidRPr="00DC4AF6" w:rsidTr="002273F2">
        <w:tc>
          <w:tcPr>
            <w:tcW w:w="568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lastRenderedPageBreak/>
              <w:t xml:space="preserve">Член </w:t>
            </w:r>
            <w:r w:rsidR="00F12012">
              <w:rPr>
                <w:rFonts w:cstheme="minorHAnsi"/>
                <w:lang w:val="mk-MK"/>
              </w:rPr>
              <w:t>12</w:t>
            </w:r>
          </w:p>
          <w:p w:rsidR="00F705B2" w:rsidRPr="00DC4AF6" w:rsidRDefault="00F705B2" w:rsidP="00F120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F12012">
              <w:rPr>
                <w:rFonts w:cstheme="minorHAnsi"/>
                <w:lang w:val="mk-MK"/>
              </w:rPr>
              <w:t>6</w:t>
            </w:r>
            <w:r w:rsidRPr="00DC4AF6">
              <w:rPr>
                <w:rFonts w:cstheme="minorHAnsi"/>
                <w:lang w:val="mk-MK"/>
              </w:rPr>
              <w:t>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</w:tcPr>
          <w:p w:rsidR="00F705B2" w:rsidRPr="00DC4AF6" w:rsidRDefault="00F12012" w:rsidP="00DD7B4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 w:rsidRPr="003D45AD">
              <w:rPr>
                <w:rFonts w:cstheme="minorHAnsi"/>
                <w:lang w:val="mk-MK"/>
              </w:rPr>
              <w:t>Дали издавачот во рок од најмногу седум дена од завршувањето на печатењето, односно умножувањето на публикацијата, а пред нејзиното ставање во промет</w:t>
            </w:r>
            <w:r w:rsidRPr="003D45AD">
              <w:rPr>
                <w:rFonts w:cstheme="minorHAnsi"/>
                <w:lang w:val="ru-RU"/>
              </w:rPr>
              <w:t xml:space="preserve">, </w:t>
            </w:r>
            <w:r w:rsidRPr="003D45AD">
              <w:rPr>
                <w:rFonts w:cstheme="minorHAnsi"/>
                <w:lang w:val="mk-MK"/>
              </w:rPr>
              <w:t xml:space="preserve"> доставил задолжител</w:t>
            </w:r>
            <w:r>
              <w:rPr>
                <w:rFonts w:cstheme="minorHAnsi"/>
                <w:lang w:val="mk-MK"/>
              </w:rPr>
              <w:t xml:space="preserve">ен примерок од публикацијата </w:t>
            </w:r>
            <w:r w:rsidR="00DD7B4C">
              <w:rPr>
                <w:rFonts w:cstheme="minorHAnsi"/>
                <w:lang w:val="mk-MK"/>
              </w:rPr>
              <w:t xml:space="preserve">до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Националната установа </w:t>
            </w:r>
            <w:r w:rsidR="00543907">
              <w:rPr>
                <w:rFonts w:cstheme="minorHAnsi"/>
                <w:lang w:val="mk-MK"/>
              </w:rPr>
              <w:t>- НУБ „Св. Климетн Охридски“-Скопје</w:t>
            </w:r>
            <w:r w:rsidRPr="003D45AD">
              <w:rPr>
                <w:rFonts w:cstheme="minorHAnsi"/>
                <w:lang w:val="mk-MK"/>
              </w:rPr>
              <w:t>?</w:t>
            </w:r>
          </w:p>
        </w:tc>
        <w:tc>
          <w:tcPr>
            <w:tcW w:w="515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158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159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F705B2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95" w:type="pct"/>
          </w:tcPr>
          <w:p w:rsidR="00F705B2" w:rsidRPr="00DC4AF6" w:rsidRDefault="00F705B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 19</w:t>
            </w:r>
          </w:p>
          <w:p w:rsidR="00F705B2" w:rsidRPr="00DC4AF6" w:rsidRDefault="00F705B2" w:rsidP="00F12012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Став (1) Алинеа  </w:t>
            </w:r>
            <w:r w:rsidR="00F12012">
              <w:rPr>
                <w:rFonts w:cstheme="minorHAnsi"/>
                <w:lang w:val="mk-MK"/>
              </w:rPr>
              <w:t>8</w:t>
            </w:r>
          </w:p>
        </w:tc>
        <w:tc>
          <w:tcPr>
            <w:tcW w:w="1056" w:type="pct"/>
          </w:tcPr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 xml:space="preserve">1.500 до </w:t>
            </w:r>
            <w:r w:rsidRPr="00DC4AF6">
              <w:rPr>
                <w:rFonts w:cstheme="minorHAnsi"/>
                <w:lang w:val="mk-MK"/>
              </w:rPr>
              <w:t>2</w:t>
            </w:r>
            <w:r>
              <w:rPr>
                <w:rFonts w:cstheme="minorHAnsi"/>
                <w:lang w:val="mk-MK"/>
              </w:rPr>
              <w:t>.</w:t>
            </w:r>
            <w:r w:rsidRPr="00DC4AF6">
              <w:rPr>
                <w:rFonts w:cstheme="minorHAnsi"/>
                <w:lang w:val="mk-MK"/>
              </w:rPr>
              <w:t>0</w:t>
            </w:r>
            <w:r>
              <w:rPr>
                <w:rFonts w:cstheme="minorHAnsi"/>
                <w:lang w:val="mk-MK"/>
              </w:rPr>
              <w:t>00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правно лице;</w:t>
            </w:r>
          </w:p>
          <w:p w:rsidR="00995449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250 до 500 евра во денарска противвредност</w:t>
            </w:r>
          </w:p>
          <w:p w:rsidR="00F705B2" w:rsidRPr="00DC4AF6" w:rsidRDefault="00995449" w:rsidP="00995449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-</w:t>
            </w:r>
            <w:r>
              <w:rPr>
                <w:rFonts w:cstheme="minorHAnsi"/>
                <w:lang w:val="mk-MK"/>
              </w:rPr>
              <w:t>од 150 до 250 евра во денарска противредност</w:t>
            </w:r>
            <w:r w:rsidRPr="00DC4AF6">
              <w:rPr>
                <w:rFonts w:cstheme="minorHAnsi"/>
                <w:lang w:val="mk-MK"/>
              </w:rPr>
              <w:t xml:space="preserve"> за физичко лице;</w:t>
            </w:r>
          </w:p>
        </w:tc>
        <w:tc>
          <w:tcPr>
            <w:tcW w:w="543" w:type="pct"/>
          </w:tcPr>
          <w:p w:rsidR="00F705B2" w:rsidRPr="00DC4AF6" w:rsidRDefault="001D587A" w:rsidP="00891B26">
            <w:pPr>
              <w:rPr>
                <w:rFonts w:cstheme="minorHAnsi"/>
              </w:rPr>
            </w:pPr>
            <w:r w:rsidRPr="00DC4AF6">
              <w:rPr>
                <w:rFonts w:cstheme="minorHAnsi"/>
                <w:lang w:val="mk-MK"/>
              </w:rPr>
              <w:t>Се однесува на издавач</w:t>
            </w:r>
            <w:r>
              <w:rPr>
                <w:rFonts w:cstheme="minorHAnsi"/>
                <w:lang w:val="mk-MK"/>
              </w:rPr>
              <w:t>от (</w:t>
            </w:r>
            <w:r w:rsidRPr="00DC4AF6">
              <w:rPr>
                <w:rFonts w:cstheme="minorHAnsi"/>
                <w:lang w:val="mk-MK"/>
              </w:rPr>
              <w:t>правно и физичко лице</w:t>
            </w:r>
            <w:r>
              <w:rPr>
                <w:rFonts w:cstheme="minorHAnsi"/>
                <w:lang w:val="mk-MK"/>
              </w:rPr>
              <w:t>)</w:t>
            </w:r>
          </w:p>
        </w:tc>
      </w:tr>
      <w:tr w:rsidR="00EA7C1D" w:rsidRPr="00DC4AF6" w:rsidTr="002273F2">
        <w:tc>
          <w:tcPr>
            <w:tcW w:w="568" w:type="pct"/>
          </w:tcPr>
          <w:p w:rsidR="00BC4A5D" w:rsidRPr="00DC4AF6" w:rsidRDefault="00BC4A5D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 xml:space="preserve">Член </w:t>
            </w:r>
            <w:r w:rsidR="001F21E0">
              <w:rPr>
                <w:rFonts w:cstheme="minorHAnsi"/>
                <w:lang w:val="mk-MK"/>
              </w:rPr>
              <w:t>11</w:t>
            </w:r>
          </w:p>
          <w:p w:rsidR="00BC4A5D" w:rsidRDefault="00BC4A5D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="001F21E0">
              <w:rPr>
                <w:rFonts w:cstheme="minorHAnsi"/>
                <w:lang w:val="mk-MK"/>
              </w:rPr>
              <w:t>1</w:t>
            </w:r>
            <w:r w:rsidRPr="00DC4AF6">
              <w:rPr>
                <w:rFonts w:cstheme="minorHAnsi"/>
                <w:lang w:val="mk-MK"/>
              </w:rPr>
              <w:t>)</w:t>
            </w:r>
            <w:r w:rsidR="00725FBD">
              <w:rPr>
                <w:rFonts w:cstheme="minorHAnsi"/>
                <w:lang w:val="mk-MK"/>
              </w:rPr>
              <w:t xml:space="preserve"> </w:t>
            </w:r>
            <w:r w:rsidR="001F21E0">
              <w:rPr>
                <w:rFonts w:cstheme="minorHAnsi"/>
                <w:lang w:val="mk-MK"/>
              </w:rPr>
              <w:t>и (2)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  <w:p w:rsidR="001F21E0" w:rsidRPr="00DC4AF6" w:rsidRDefault="001F21E0" w:rsidP="00C061F0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и  </w:t>
            </w:r>
            <w:r w:rsidR="00C061F0">
              <w:rPr>
                <w:rFonts w:cstheme="minorHAnsi"/>
                <w:lang w:val="mk-MK"/>
              </w:rPr>
              <w:t>Правилник за формата и содржината на годишниот извештај за издавачката продукција на издавачот („Сл. весник на РМ“  бр. 83/15)</w:t>
            </w:r>
          </w:p>
        </w:tc>
        <w:tc>
          <w:tcPr>
            <w:tcW w:w="1679" w:type="pct"/>
          </w:tcPr>
          <w:p w:rsidR="00BC4A5D" w:rsidRDefault="001F21E0" w:rsidP="00891B26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Дали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Националната установа </w:t>
            </w:r>
            <w:r w:rsidR="00543907">
              <w:rPr>
                <w:rFonts w:cstheme="minorHAnsi"/>
                <w:lang w:val="mk-MK"/>
              </w:rPr>
              <w:t>-НУБ „Св. Климетн Охридски“-Скопје</w:t>
            </w:r>
            <w:r w:rsidR="00CE226E">
              <w:rPr>
                <w:rFonts w:cstheme="minorHAnsi"/>
                <w:lang w:val="mk-MK"/>
              </w:rPr>
              <w:t>,</w:t>
            </w:r>
            <w:r w:rsidR="00543907">
              <w:rPr>
                <w:rFonts w:cstheme="minorHAnsi"/>
                <w:lang w:val="mk-MK"/>
              </w:rPr>
              <w:t xml:space="preserve"> </w:t>
            </w:r>
            <w:r>
              <w:rPr>
                <w:rFonts w:cstheme="minorHAnsi"/>
                <w:lang w:val="mk-MK"/>
              </w:rPr>
              <w:t>води евиден</w:t>
            </w:r>
            <w:r w:rsidR="00CE226E">
              <w:rPr>
                <w:rFonts w:cstheme="minorHAnsi"/>
                <w:lang w:val="mk-MK"/>
              </w:rPr>
              <w:t>ција за издавачите во РСМ</w:t>
            </w:r>
            <w:r>
              <w:rPr>
                <w:rFonts w:cstheme="minorHAnsi"/>
                <w:lang w:val="mk-MK"/>
              </w:rPr>
              <w:t xml:space="preserve"> и за нивната издавачка продукција врз основа на сопствена база на податоци и годишниот извештај за издавачите?</w:t>
            </w:r>
          </w:p>
          <w:p w:rsidR="00277AFF" w:rsidRDefault="00277AFF" w:rsidP="00891B26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277AFF" w:rsidRDefault="00277AFF" w:rsidP="00891B26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277AFF" w:rsidRDefault="00277AFF" w:rsidP="00891B26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  <w:p w:rsidR="00277AFF" w:rsidRPr="00DC4AF6" w:rsidRDefault="00277AFF" w:rsidP="00891B26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</w:p>
        </w:tc>
        <w:tc>
          <w:tcPr>
            <w:tcW w:w="515" w:type="pct"/>
          </w:tcPr>
          <w:p w:rsidR="00BC4A5D" w:rsidRPr="00DC4AF6" w:rsidRDefault="00BC4A5D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304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305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BC4A5D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95" w:type="pct"/>
          </w:tcPr>
          <w:p w:rsidR="00BC4A5D" w:rsidRPr="00DC4AF6" w:rsidRDefault="00A841FA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/</w:t>
            </w:r>
          </w:p>
        </w:tc>
        <w:tc>
          <w:tcPr>
            <w:tcW w:w="1056" w:type="pct"/>
          </w:tcPr>
          <w:p w:rsidR="00DA098D" w:rsidRPr="00DA098D" w:rsidRDefault="00DA098D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 xml:space="preserve">Нема прекршочна одредба </w:t>
            </w:r>
          </w:p>
          <w:p w:rsidR="00BC4A5D" w:rsidRDefault="00DA098D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>и  мерки</w:t>
            </w:r>
          </w:p>
          <w:p w:rsidR="002273F2" w:rsidRDefault="002273F2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(решение со наредба за отстранување на утврдениот недостаток)</w:t>
            </w:r>
          </w:p>
          <w:p w:rsidR="00CE226E" w:rsidRPr="00DC4AF6" w:rsidRDefault="00CE226E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</w:p>
        </w:tc>
        <w:tc>
          <w:tcPr>
            <w:tcW w:w="543" w:type="pct"/>
          </w:tcPr>
          <w:p w:rsidR="00BC4A5D" w:rsidRPr="001237C4" w:rsidRDefault="00CE226E" w:rsidP="00891B26">
            <w:pPr>
              <w:rPr>
                <w:rFonts w:cstheme="minorHAnsi"/>
                <w:sz w:val="20"/>
                <w:szCs w:val="20"/>
                <w:lang w:val="mk-MK"/>
              </w:rPr>
            </w:pPr>
            <w:r w:rsidRPr="001237C4">
              <w:rPr>
                <w:rFonts w:cstheme="minorHAnsi"/>
                <w:sz w:val="20"/>
                <w:szCs w:val="20"/>
                <w:lang w:val="mk-MK"/>
              </w:rPr>
              <w:t>Обврска н</w:t>
            </w:r>
            <w:r w:rsidR="001F21E0" w:rsidRPr="001237C4">
              <w:rPr>
                <w:rFonts w:cstheme="minorHAnsi"/>
                <w:sz w:val="20"/>
                <w:szCs w:val="20"/>
                <w:lang w:val="mk-MK"/>
              </w:rPr>
              <w:t>а</w:t>
            </w:r>
            <w:r w:rsidRPr="001237C4">
              <w:rPr>
                <w:rFonts w:cstheme="minorHAnsi"/>
                <w:sz w:val="20"/>
                <w:szCs w:val="20"/>
                <w:lang w:val="mk-MK"/>
              </w:rPr>
              <w:t xml:space="preserve"> НУ-</w:t>
            </w:r>
            <w:r w:rsidR="001F21E0" w:rsidRPr="001237C4">
              <w:rPr>
                <w:rFonts w:cstheme="minorHAnsi"/>
                <w:sz w:val="20"/>
                <w:szCs w:val="20"/>
                <w:lang w:val="mk-MK"/>
              </w:rPr>
              <w:t xml:space="preserve"> НУБ „Св. Климент Охридски“ – Скопје</w:t>
            </w:r>
            <w:r w:rsidR="00C061F0" w:rsidRPr="001237C4">
              <w:rPr>
                <w:rFonts w:cstheme="minorHAnsi"/>
                <w:sz w:val="20"/>
                <w:szCs w:val="20"/>
                <w:lang w:val="mk-MK"/>
              </w:rPr>
              <w:t>,</w:t>
            </w:r>
          </w:p>
          <w:p w:rsidR="00C061F0" w:rsidRPr="001237C4" w:rsidRDefault="00D605AB" w:rsidP="00891B26">
            <w:pPr>
              <w:rPr>
                <w:rFonts w:cstheme="minorHAnsi"/>
                <w:sz w:val="20"/>
                <w:szCs w:val="20"/>
              </w:rPr>
            </w:pPr>
            <w:r w:rsidRPr="001237C4">
              <w:rPr>
                <w:rFonts w:cstheme="minorHAnsi"/>
                <w:sz w:val="20"/>
                <w:szCs w:val="20"/>
                <w:lang w:val="en-US"/>
              </w:rPr>
              <w:t>н</w:t>
            </w:r>
            <w:r w:rsidR="00C061F0" w:rsidRPr="001237C4">
              <w:rPr>
                <w:rFonts w:cstheme="minorHAnsi"/>
                <w:sz w:val="20"/>
                <w:szCs w:val="20"/>
                <w:lang w:val="mk-MK"/>
              </w:rPr>
              <w:t>о од страна на министерот за култура согласно со член 11 став (2), не е донесен правилник за содржината и начинот на водење на евиденцијата од ставот (1) на членот 11 од Законот.</w:t>
            </w:r>
          </w:p>
        </w:tc>
      </w:tr>
      <w:tr w:rsidR="00EA7C1D" w:rsidRPr="00DC4AF6" w:rsidTr="002273F2">
        <w:tc>
          <w:tcPr>
            <w:tcW w:w="568" w:type="pct"/>
          </w:tcPr>
          <w:p w:rsidR="00BC4A5D" w:rsidRPr="00277AFF" w:rsidRDefault="00BC4A5D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Член</w:t>
            </w:r>
            <w:r w:rsidR="00277AFF">
              <w:rPr>
                <w:rFonts w:cstheme="minorHAnsi"/>
                <w:lang w:val="mk-MK"/>
              </w:rPr>
              <w:t xml:space="preserve"> 13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  <w:p w:rsidR="00BC4A5D" w:rsidRPr="00DC4AF6" w:rsidRDefault="00BC4A5D" w:rsidP="00277AFF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C4AF6">
              <w:rPr>
                <w:rFonts w:cstheme="minorHAnsi"/>
                <w:lang w:val="mk-MK"/>
              </w:rPr>
              <w:t>Став (</w:t>
            </w:r>
            <w:r w:rsidRPr="00DC4AF6">
              <w:rPr>
                <w:rFonts w:cstheme="minorHAnsi"/>
              </w:rPr>
              <w:t>2</w:t>
            </w:r>
            <w:r w:rsidR="00277AFF">
              <w:rPr>
                <w:rFonts w:cstheme="minorHAnsi"/>
                <w:lang w:val="mk-MK"/>
              </w:rPr>
              <w:t>)</w:t>
            </w:r>
            <w:r w:rsidR="00581DE6">
              <w:rPr>
                <w:rFonts w:cstheme="minorHAnsi"/>
                <w:lang w:val="mk-MK"/>
              </w:rPr>
              <w:t xml:space="preserve"> </w:t>
            </w:r>
          </w:p>
        </w:tc>
        <w:tc>
          <w:tcPr>
            <w:tcW w:w="1679" w:type="pct"/>
          </w:tcPr>
          <w:p w:rsidR="00BC4A5D" w:rsidRPr="00DC4AF6" w:rsidRDefault="00277AFF" w:rsidP="00DD7B4C">
            <w:pPr>
              <w:shd w:val="clear" w:color="auto" w:fill="FFFFFF" w:themeFill="background1"/>
              <w:spacing w:before="120" w:after="120" w:line="276" w:lineRule="auto"/>
              <w:jc w:val="both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 xml:space="preserve">Дали </w:t>
            </w:r>
            <w:r w:rsidR="00DD7B4C" w:rsidRPr="00DC4AF6">
              <w:rPr>
                <w:rFonts w:cstheme="minorHAnsi"/>
                <w:lang w:val="mk-MK"/>
              </w:rPr>
              <w:t xml:space="preserve">Националната установа  </w:t>
            </w:r>
            <w:r w:rsidR="00DD7B4C">
              <w:rPr>
                <w:rFonts w:cstheme="minorHAnsi"/>
                <w:lang w:val="mk-MK"/>
              </w:rPr>
              <w:t xml:space="preserve">- </w:t>
            </w:r>
            <w:r w:rsidR="00DD7B4C" w:rsidRPr="00DC4AF6">
              <w:rPr>
                <w:rFonts w:cstheme="minorHAnsi"/>
                <w:lang w:val="mk-MK"/>
              </w:rPr>
              <w:t>Национална и универзитетска библиотека „Св. Климент Охридски“ – Скопје</w:t>
            </w:r>
            <w:r w:rsidR="00DD7B4C">
              <w:rPr>
                <w:rFonts w:cstheme="minorHAnsi"/>
                <w:lang w:val="mk-MK"/>
              </w:rPr>
              <w:t xml:space="preserve"> </w:t>
            </w:r>
            <w:r w:rsidR="00CE226E">
              <w:rPr>
                <w:rFonts w:cstheme="minorHAnsi"/>
                <w:lang w:val="mk-MK"/>
              </w:rPr>
              <w:t>- Скопје,</w:t>
            </w:r>
            <w:r>
              <w:rPr>
                <w:rFonts w:cstheme="minorHAnsi"/>
                <w:lang w:val="mk-MK"/>
              </w:rPr>
              <w:t xml:space="preserve"> овозможува копирање и дистрибуција на задолжителниот </w:t>
            </w:r>
            <w:r>
              <w:rPr>
                <w:rFonts w:cstheme="minorHAnsi"/>
                <w:lang w:val="mk-MK"/>
              </w:rPr>
              <w:lastRenderedPageBreak/>
              <w:t>примерок на електронските публикации</w:t>
            </w:r>
            <w:r w:rsidR="00C061F0">
              <w:rPr>
                <w:rFonts w:cstheme="minorHAnsi"/>
                <w:lang w:val="mk-MK"/>
              </w:rPr>
              <w:t>, освен во случаите предвидени во Законот за авторското право и сродните права</w:t>
            </w:r>
            <w:r>
              <w:rPr>
                <w:rFonts w:cstheme="minorHAnsi"/>
                <w:lang w:val="mk-MK"/>
              </w:rPr>
              <w:t>?</w:t>
            </w:r>
          </w:p>
        </w:tc>
        <w:tc>
          <w:tcPr>
            <w:tcW w:w="515" w:type="pct"/>
          </w:tcPr>
          <w:p w:rsidR="00BC4A5D" w:rsidRPr="00DC4AF6" w:rsidRDefault="00BC4A5D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bCs/>
                <w:lang w:val="mk-MK"/>
              </w:rPr>
            </w:pPr>
            <w:r w:rsidRPr="00DC4AF6">
              <w:rPr>
                <w:rFonts w:cstheme="minorHAnsi"/>
                <w:bCs/>
                <w:lang w:val="mk-MK"/>
              </w:rPr>
              <w:lastRenderedPageBreak/>
              <w:t xml:space="preserve">Да </w:t>
            </w:r>
            <w:sdt>
              <w:sdtPr>
                <w:rPr>
                  <w:rFonts w:cstheme="minorHAnsi"/>
                  <w:bCs/>
                  <w:lang w:val="mk-MK"/>
                </w:rPr>
                <w:id w:val="437398306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  <w:r w:rsidRPr="00DC4AF6">
              <w:rPr>
                <w:rFonts w:cstheme="minorHAnsi"/>
                <w:bCs/>
                <w:lang w:val="mk-MK"/>
              </w:rPr>
              <w:t xml:space="preserve">  Не </w:t>
            </w:r>
            <w:sdt>
              <w:sdtPr>
                <w:rPr>
                  <w:rFonts w:cstheme="minorHAnsi"/>
                  <w:bCs/>
                  <w:lang w:val="mk-MK"/>
                </w:rPr>
                <w:id w:val="437398307"/>
              </w:sdtPr>
              <w:sdtEndPr/>
              <w:sdtContent>
                <w:r w:rsidRPr="00DC4AF6">
                  <w:rPr>
                    <w:rFonts w:eastAsia="MS Gothic" w:hAnsi="MS Gothic" w:cstheme="minorHAnsi"/>
                    <w:bCs/>
                    <w:lang w:val="mk-MK"/>
                  </w:rPr>
                  <w:t>☐</w:t>
                </w:r>
              </w:sdtContent>
            </w:sdt>
          </w:p>
        </w:tc>
        <w:tc>
          <w:tcPr>
            <w:tcW w:w="244" w:type="pct"/>
            <w:gridSpan w:val="2"/>
          </w:tcPr>
          <w:p w:rsidR="00BC4A5D" w:rsidRPr="00DC4AF6" w:rsidRDefault="002273F2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2</w:t>
            </w:r>
          </w:p>
        </w:tc>
        <w:tc>
          <w:tcPr>
            <w:tcW w:w="395" w:type="pct"/>
          </w:tcPr>
          <w:p w:rsidR="00BC4A5D" w:rsidRPr="00DC4AF6" w:rsidRDefault="00A841FA" w:rsidP="00891B26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/</w:t>
            </w:r>
          </w:p>
        </w:tc>
        <w:tc>
          <w:tcPr>
            <w:tcW w:w="1056" w:type="pct"/>
          </w:tcPr>
          <w:p w:rsidR="00DA098D" w:rsidRPr="00DA098D" w:rsidRDefault="00DA098D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 xml:space="preserve">Нема прекршочна одредба </w:t>
            </w:r>
          </w:p>
          <w:p w:rsidR="00C061F0" w:rsidRDefault="00DA098D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 w:rsidRPr="00DA098D">
              <w:rPr>
                <w:rFonts w:cstheme="minorHAnsi"/>
                <w:lang w:val="mk-MK"/>
              </w:rPr>
              <w:t>и  мерки</w:t>
            </w:r>
          </w:p>
          <w:p w:rsidR="00BC4A5D" w:rsidRPr="00DC4AF6" w:rsidRDefault="002273F2" w:rsidP="00DA098D">
            <w:pPr>
              <w:shd w:val="clear" w:color="auto" w:fill="FFFFFF" w:themeFill="background1"/>
              <w:spacing w:before="120" w:after="120" w:line="276" w:lineRule="auto"/>
              <w:rPr>
                <w:rFonts w:cstheme="minorHAnsi"/>
                <w:lang w:val="mk-MK"/>
              </w:rPr>
            </w:pPr>
            <w:r>
              <w:rPr>
                <w:rFonts w:cstheme="minorHAnsi"/>
                <w:lang w:val="mk-MK"/>
              </w:rPr>
              <w:t>(р</w:t>
            </w:r>
            <w:r w:rsidR="00C061F0">
              <w:rPr>
                <w:rFonts w:cstheme="minorHAnsi"/>
                <w:lang w:val="mk-MK"/>
              </w:rPr>
              <w:t xml:space="preserve">ешение со наредба за </w:t>
            </w:r>
            <w:r w:rsidR="00C061F0">
              <w:rPr>
                <w:rFonts w:cstheme="minorHAnsi"/>
                <w:lang w:val="mk-MK"/>
              </w:rPr>
              <w:lastRenderedPageBreak/>
              <w:t>отстранување на утврдениот недостаток)</w:t>
            </w:r>
          </w:p>
        </w:tc>
        <w:tc>
          <w:tcPr>
            <w:tcW w:w="543" w:type="pct"/>
          </w:tcPr>
          <w:p w:rsidR="00BC4A5D" w:rsidRPr="001237C4" w:rsidRDefault="00C061F0" w:rsidP="00891B26">
            <w:pPr>
              <w:rPr>
                <w:rFonts w:cstheme="minorHAnsi"/>
                <w:sz w:val="20"/>
                <w:szCs w:val="20"/>
              </w:rPr>
            </w:pPr>
            <w:r w:rsidRPr="001237C4">
              <w:rPr>
                <w:rFonts w:cstheme="minorHAnsi"/>
                <w:sz w:val="20"/>
                <w:szCs w:val="20"/>
                <w:lang w:val="mk-MK"/>
              </w:rPr>
              <w:lastRenderedPageBreak/>
              <w:t>Обврска н</w:t>
            </w:r>
            <w:r w:rsidR="00277AFF" w:rsidRPr="001237C4">
              <w:rPr>
                <w:rFonts w:cstheme="minorHAnsi"/>
                <w:sz w:val="20"/>
                <w:szCs w:val="20"/>
                <w:lang w:val="mk-MK"/>
              </w:rPr>
              <w:t xml:space="preserve">а </w:t>
            </w:r>
            <w:r w:rsidRPr="001237C4">
              <w:rPr>
                <w:rFonts w:cstheme="minorHAnsi"/>
                <w:sz w:val="20"/>
                <w:szCs w:val="20"/>
                <w:lang w:val="mk-MK"/>
              </w:rPr>
              <w:t>НУ-</w:t>
            </w:r>
            <w:r w:rsidR="00277AFF" w:rsidRPr="001237C4">
              <w:rPr>
                <w:rFonts w:cstheme="minorHAnsi"/>
                <w:sz w:val="20"/>
                <w:szCs w:val="20"/>
                <w:lang w:val="mk-MK"/>
              </w:rPr>
              <w:t>НУБ „Св. Климент Охридски“ – Скопје</w:t>
            </w:r>
          </w:p>
        </w:tc>
      </w:tr>
    </w:tbl>
    <w:p w:rsidR="00C6164C" w:rsidRPr="00DC4AF6" w:rsidRDefault="00A055D7" w:rsidP="00141867">
      <w:pPr>
        <w:shd w:val="clear" w:color="auto" w:fill="FFFFFF" w:themeFill="background1"/>
        <w:rPr>
          <w:rFonts w:cstheme="minorHAnsi"/>
          <w:lang w:val="mk-MK"/>
        </w:rPr>
      </w:pPr>
    </w:p>
    <w:sectPr w:rsidR="00C6164C" w:rsidRPr="00DC4AF6" w:rsidSect="00DC4AF6">
      <w:footerReference w:type="default" r:id="rId8"/>
      <w:pgSz w:w="15840" w:h="12240" w:orient="landscape"/>
      <w:pgMar w:top="567" w:right="1138" w:bottom="567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5D7" w:rsidRDefault="00A055D7" w:rsidP="001237C4">
      <w:pPr>
        <w:spacing w:after="0" w:line="240" w:lineRule="auto"/>
      </w:pPr>
      <w:r>
        <w:separator/>
      </w:r>
    </w:p>
  </w:endnote>
  <w:endnote w:type="continuationSeparator" w:id="0">
    <w:p w:rsidR="00A055D7" w:rsidRDefault="00A055D7" w:rsidP="0012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62926"/>
      <w:docPartObj>
        <w:docPartGallery w:val="Page Numbers (Bottom of Page)"/>
        <w:docPartUnique/>
      </w:docPartObj>
    </w:sdtPr>
    <w:sdtEndPr/>
    <w:sdtContent>
      <w:p w:rsidR="001237C4" w:rsidRDefault="00A055D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72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37C4" w:rsidRDefault="001237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5D7" w:rsidRDefault="00A055D7" w:rsidP="001237C4">
      <w:pPr>
        <w:spacing w:after="0" w:line="240" w:lineRule="auto"/>
      </w:pPr>
      <w:r>
        <w:separator/>
      </w:r>
    </w:p>
  </w:footnote>
  <w:footnote w:type="continuationSeparator" w:id="0">
    <w:p w:rsidR="00A055D7" w:rsidRDefault="00A055D7" w:rsidP="00123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73604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00888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3DC"/>
    <w:multiLevelType w:val="hybridMultilevel"/>
    <w:tmpl w:val="A7C269D8"/>
    <w:lvl w:ilvl="0" w:tplc="F97E1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5A4519"/>
    <w:multiLevelType w:val="hybridMultilevel"/>
    <w:tmpl w:val="B168525E"/>
    <w:lvl w:ilvl="0" w:tplc="3A9003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2302E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C5787"/>
    <w:multiLevelType w:val="hybridMultilevel"/>
    <w:tmpl w:val="1A626166"/>
    <w:lvl w:ilvl="0" w:tplc="96FCB5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E5D9D"/>
    <w:multiLevelType w:val="hybridMultilevel"/>
    <w:tmpl w:val="B2781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C758FC"/>
    <w:multiLevelType w:val="hybridMultilevel"/>
    <w:tmpl w:val="D19A7E4A"/>
    <w:lvl w:ilvl="0" w:tplc="A7085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1F0"/>
    <w:rsid w:val="00002D17"/>
    <w:rsid w:val="000103D1"/>
    <w:rsid w:val="000152F5"/>
    <w:rsid w:val="00050F2A"/>
    <w:rsid w:val="00051230"/>
    <w:rsid w:val="00054726"/>
    <w:rsid w:val="00057C88"/>
    <w:rsid w:val="00061669"/>
    <w:rsid w:val="00067A61"/>
    <w:rsid w:val="0007215E"/>
    <w:rsid w:val="00087273"/>
    <w:rsid w:val="000965A9"/>
    <w:rsid w:val="000A16FB"/>
    <w:rsid w:val="000A3122"/>
    <w:rsid w:val="000D66BF"/>
    <w:rsid w:val="000E75FE"/>
    <w:rsid w:val="000F2337"/>
    <w:rsid w:val="000F2CA4"/>
    <w:rsid w:val="00105E0A"/>
    <w:rsid w:val="00112228"/>
    <w:rsid w:val="001237C4"/>
    <w:rsid w:val="00141867"/>
    <w:rsid w:val="00152092"/>
    <w:rsid w:val="001522FE"/>
    <w:rsid w:val="001649F7"/>
    <w:rsid w:val="001659F4"/>
    <w:rsid w:val="00173B14"/>
    <w:rsid w:val="00183804"/>
    <w:rsid w:val="001B5859"/>
    <w:rsid w:val="001D3A66"/>
    <w:rsid w:val="001D587A"/>
    <w:rsid w:val="001E0C98"/>
    <w:rsid w:val="001E4774"/>
    <w:rsid w:val="001F21E0"/>
    <w:rsid w:val="0020583B"/>
    <w:rsid w:val="002058FE"/>
    <w:rsid w:val="0020732E"/>
    <w:rsid w:val="00213574"/>
    <w:rsid w:val="00226A60"/>
    <w:rsid w:val="002273F2"/>
    <w:rsid w:val="002411B6"/>
    <w:rsid w:val="00256B3D"/>
    <w:rsid w:val="0026192F"/>
    <w:rsid w:val="002637F7"/>
    <w:rsid w:val="00274F7C"/>
    <w:rsid w:val="00277AFF"/>
    <w:rsid w:val="002927A2"/>
    <w:rsid w:val="002962B4"/>
    <w:rsid w:val="002A0312"/>
    <w:rsid w:val="002A2CBC"/>
    <w:rsid w:val="002B056A"/>
    <w:rsid w:val="002B3B7B"/>
    <w:rsid w:val="002C2007"/>
    <w:rsid w:val="002C5B5E"/>
    <w:rsid w:val="002D77EC"/>
    <w:rsid w:val="002E4EF3"/>
    <w:rsid w:val="00303F60"/>
    <w:rsid w:val="003054E5"/>
    <w:rsid w:val="003169E3"/>
    <w:rsid w:val="003243A6"/>
    <w:rsid w:val="00327846"/>
    <w:rsid w:val="00331A59"/>
    <w:rsid w:val="003410FD"/>
    <w:rsid w:val="00341475"/>
    <w:rsid w:val="0034527D"/>
    <w:rsid w:val="003550C0"/>
    <w:rsid w:val="0037144D"/>
    <w:rsid w:val="00376F00"/>
    <w:rsid w:val="0038684F"/>
    <w:rsid w:val="003922A6"/>
    <w:rsid w:val="003B0140"/>
    <w:rsid w:val="003C3A9E"/>
    <w:rsid w:val="003C45F4"/>
    <w:rsid w:val="003D0729"/>
    <w:rsid w:val="003D2C57"/>
    <w:rsid w:val="003D45AD"/>
    <w:rsid w:val="003D6056"/>
    <w:rsid w:val="0040225A"/>
    <w:rsid w:val="00414C5D"/>
    <w:rsid w:val="00416D6A"/>
    <w:rsid w:val="004445F6"/>
    <w:rsid w:val="004515D2"/>
    <w:rsid w:val="00483F1D"/>
    <w:rsid w:val="00486251"/>
    <w:rsid w:val="00490160"/>
    <w:rsid w:val="004930A2"/>
    <w:rsid w:val="004B21A3"/>
    <w:rsid w:val="004C6AF9"/>
    <w:rsid w:val="004D335B"/>
    <w:rsid w:val="004E30C4"/>
    <w:rsid w:val="0050441E"/>
    <w:rsid w:val="005132F5"/>
    <w:rsid w:val="00517236"/>
    <w:rsid w:val="00517A2F"/>
    <w:rsid w:val="0052632D"/>
    <w:rsid w:val="00526D4E"/>
    <w:rsid w:val="005341A0"/>
    <w:rsid w:val="00543907"/>
    <w:rsid w:val="00545599"/>
    <w:rsid w:val="00552CD0"/>
    <w:rsid w:val="00567371"/>
    <w:rsid w:val="005725CB"/>
    <w:rsid w:val="00576435"/>
    <w:rsid w:val="00576576"/>
    <w:rsid w:val="00580DE9"/>
    <w:rsid w:val="00580DF9"/>
    <w:rsid w:val="00581DE6"/>
    <w:rsid w:val="00582C84"/>
    <w:rsid w:val="005871BD"/>
    <w:rsid w:val="005932AA"/>
    <w:rsid w:val="005A2ADF"/>
    <w:rsid w:val="005C1B99"/>
    <w:rsid w:val="005E6BD5"/>
    <w:rsid w:val="005E751A"/>
    <w:rsid w:val="005F532B"/>
    <w:rsid w:val="005F6BD1"/>
    <w:rsid w:val="00603CF1"/>
    <w:rsid w:val="00605879"/>
    <w:rsid w:val="00606447"/>
    <w:rsid w:val="00625848"/>
    <w:rsid w:val="006307E6"/>
    <w:rsid w:val="006326FB"/>
    <w:rsid w:val="0064301E"/>
    <w:rsid w:val="006454C0"/>
    <w:rsid w:val="00650681"/>
    <w:rsid w:val="00656A42"/>
    <w:rsid w:val="00671A4D"/>
    <w:rsid w:val="00672D76"/>
    <w:rsid w:val="00680CB9"/>
    <w:rsid w:val="006832D3"/>
    <w:rsid w:val="006934A3"/>
    <w:rsid w:val="006B3581"/>
    <w:rsid w:val="006D1CB4"/>
    <w:rsid w:val="006F1DE9"/>
    <w:rsid w:val="006F2C63"/>
    <w:rsid w:val="00700A38"/>
    <w:rsid w:val="00704DFF"/>
    <w:rsid w:val="00717EF6"/>
    <w:rsid w:val="00725FBD"/>
    <w:rsid w:val="0073174F"/>
    <w:rsid w:val="00757B99"/>
    <w:rsid w:val="00760494"/>
    <w:rsid w:val="00762AA2"/>
    <w:rsid w:val="00795FED"/>
    <w:rsid w:val="007A00D7"/>
    <w:rsid w:val="007A1E80"/>
    <w:rsid w:val="007A4672"/>
    <w:rsid w:val="007B2F36"/>
    <w:rsid w:val="007B632E"/>
    <w:rsid w:val="007C7D74"/>
    <w:rsid w:val="007E1467"/>
    <w:rsid w:val="007E5A3E"/>
    <w:rsid w:val="00837C0E"/>
    <w:rsid w:val="0084384E"/>
    <w:rsid w:val="00873696"/>
    <w:rsid w:val="008D5EC3"/>
    <w:rsid w:val="008F4F08"/>
    <w:rsid w:val="009021F4"/>
    <w:rsid w:val="009025E8"/>
    <w:rsid w:val="00905B92"/>
    <w:rsid w:val="009106D3"/>
    <w:rsid w:val="0091610A"/>
    <w:rsid w:val="009163AC"/>
    <w:rsid w:val="009448CF"/>
    <w:rsid w:val="00945E9B"/>
    <w:rsid w:val="00946899"/>
    <w:rsid w:val="0097322D"/>
    <w:rsid w:val="00995449"/>
    <w:rsid w:val="009966F2"/>
    <w:rsid w:val="009B476C"/>
    <w:rsid w:val="009D48A5"/>
    <w:rsid w:val="009D6C4B"/>
    <w:rsid w:val="009F0173"/>
    <w:rsid w:val="009F4338"/>
    <w:rsid w:val="00A055D7"/>
    <w:rsid w:val="00A05E62"/>
    <w:rsid w:val="00A20F1C"/>
    <w:rsid w:val="00A24006"/>
    <w:rsid w:val="00A420D9"/>
    <w:rsid w:val="00A5161E"/>
    <w:rsid w:val="00A556E2"/>
    <w:rsid w:val="00A70A49"/>
    <w:rsid w:val="00A74A77"/>
    <w:rsid w:val="00A841FA"/>
    <w:rsid w:val="00A85BBE"/>
    <w:rsid w:val="00A87818"/>
    <w:rsid w:val="00A9060D"/>
    <w:rsid w:val="00AA6789"/>
    <w:rsid w:val="00AB07FF"/>
    <w:rsid w:val="00AC3E18"/>
    <w:rsid w:val="00B35030"/>
    <w:rsid w:val="00B454BC"/>
    <w:rsid w:val="00B525BB"/>
    <w:rsid w:val="00B55E6D"/>
    <w:rsid w:val="00B82C13"/>
    <w:rsid w:val="00B87DF9"/>
    <w:rsid w:val="00B92B1D"/>
    <w:rsid w:val="00BA2C9D"/>
    <w:rsid w:val="00BC4A5D"/>
    <w:rsid w:val="00BF51E8"/>
    <w:rsid w:val="00BF6A54"/>
    <w:rsid w:val="00C061F0"/>
    <w:rsid w:val="00C072CB"/>
    <w:rsid w:val="00C14C10"/>
    <w:rsid w:val="00C16E24"/>
    <w:rsid w:val="00C23553"/>
    <w:rsid w:val="00C23E12"/>
    <w:rsid w:val="00C24104"/>
    <w:rsid w:val="00C272B9"/>
    <w:rsid w:val="00C42CF6"/>
    <w:rsid w:val="00C433DC"/>
    <w:rsid w:val="00C4683C"/>
    <w:rsid w:val="00C57B84"/>
    <w:rsid w:val="00C71412"/>
    <w:rsid w:val="00C8219D"/>
    <w:rsid w:val="00C90E6B"/>
    <w:rsid w:val="00C96319"/>
    <w:rsid w:val="00CA174A"/>
    <w:rsid w:val="00CB1231"/>
    <w:rsid w:val="00CB39BD"/>
    <w:rsid w:val="00CB5845"/>
    <w:rsid w:val="00CC0412"/>
    <w:rsid w:val="00CC07B0"/>
    <w:rsid w:val="00CC78B4"/>
    <w:rsid w:val="00CE226E"/>
    <w:rsid w:val="00CE2475"/>
    <w:rsid w:val="00CF66F8"/>
    <w:rsid w:val="00D1402A"/>
    <w:rsid w:val="00D24156"/>
    <w:rsid w:val="00D33D50"/>
    <w:rsid w:val="00D55123"/>
    <w:rsid w:val="00D57014"/>
    <w:rsid w:val="00D572BE"/>
    <w:rsid w:val="00D605AB"/>
    <w:rsid w:val="00D701B3"/>
    <w:rsid w:val="00D70EB2"/>
    <w:rsid w:val="00D81DD6"/>
    <w:rsid w:val="00D869AF"/>
    <w:rsid w:val="00D91DF9"/>
    <w:rsid w:val="00DA098D"/>
    <w:rsid w:val="00DA6B3B"/>
    <w:rsid w:val="00DB08F9"/>
    <w:rsid w:val="00DB211E"/>
    <w:rsid w:val="00DC4AF6"/>
    <w:rsid w:val="00DD4299"/>
    <w:rsid w:val="00DD7B4C"/>
    <w:rsid w:val="00DE03A8"/>
    <w:rsid w:val="00DE22FE"/>
    <w:rsid w:val="00DF2E10"/>
    <w:rsid w:val="00DF4061"/>
    <w:rsid w:val="00DF44DA"/>
    <w:rsid w:val="00E16751"/>
    <w:rsid w:val="00E509D5"/>
    <w:rsid w:val="00E72BE9"/>
    <w:rsid w:val="00E753CB"/>
    <w:rsid w:val="00E76144"/>
    <w:rsid w:val="00E967B0"/>
    <w:rsid w:val="00EA70A1"/>
    <w:rsid w:val="00EA72D2"/>
    <w:rsid w:val="00EA7C1D"/>
    <w:rsid w:val="00EC4E19"/>
    <w:rsid w:val="00EE0623"/>
    <w:rsid w:val="00EE11AB"/>
    <w:rsid w:val="00EE30CE"/>
    <w:rsid w:val="00F02F19"/>
    <w:rsid w:val="00F06928"/>
    <w:rsid w:val="00F06F96"/>
    <w:rsid w:val="00F1047E"/>
    <w:rsid w:val="00F12012"/>
    <w:rsid w:val="00F13BA5"/>
    <w:rsid w:val="00F341F0"/>
    <w:rsid w:val="00F52393"/>
    <w:rsid w:val="00F62355"/>
    <w:rsid w:val="00F700F5"/>
    <w:rsid w:val="00F705B2"/>
    <w:rsid w:val="00F84101"/>
    <w:rsid w:val="00F84B9F"/>
    <w:rsid w:val="00F86081"/>
    <w:rsid w:val="00F8693F"/>
    <w:rsid w:val="00FB33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20730-57E6-4DCC-9415-C01BA73FD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9E3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3169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9E3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169E3"/>
    <w:rPr>
      <w:sz w:val="16"/>
      <w:szCs w:val="16"/>
    </w:rPr>
  </w:style>
  <w:style w:type="table" w:styleId="TableGrid">
    <w:name w:val="Table Grid"/>
    <w:basedOn w:val="TableNormal"/>
    <w:uiPriority w:val="39"/>
    <w:rsid w:val="003169E3"/>
    <w:pPr>
      <w:spacing w:after="0" w:line="240" w:lineRule="auto"/>
    </w:pPr>
    <w:rPr>
      <w:lang w:val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6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9E3"/>
    <w:rPr>
      <w:rFonts w:ascii="Segoe UI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7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7EF6"/>
    <w:rPr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E76144"/>
    <w:pPr>
      <w:ind w:left="720"/>
      <w:contextualSpacing/>
    </w:pPr>
  </w:style>
  <w:style w:type="paragraph" w:styleId="Revision">
    <w:name w:val="Revision"/>
    <w:hidden/>
    <w:uiPriority w:val="99"/>
    <w:semiHidden/>
    <w:rsid w:val="00F86081"/>
    <w:pPr>
      <w:spacing w:after="0" w:line="240" w:lineRule="auto"/>
    </w:pPr>
    <w:rPr>
      <w:lang w:val="en-GB"/>
    </w:rPr>
  </w:style>
  <w:style w:type="character" w:styleId="Strong">
    <w:name w:val="Strong"/>
    <w:basedOn w:val="DefaultParagraphFont"/>
    <w:uiPriority w:val="22"/>
    <w:qFormat/>
    <w:rsid w:val="000F2337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12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7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23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7C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07AB7-7BFF-4EB7-B81C-6F3180FD0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martin.krzalovski</cp:lastModifiedBy>
  <cp:revision>3</cp:revision>
  <cp:lastPrinted>2019-10-25T12:48:00Z</cp:lastPrinted>
  <dcterms:created xsi:type="dcterms:W3CDTF">2025-04-03T09:36:00Z</dcterms:created>
  <dcterms:modified xsi:type="dcterms:W3CDTF">2025-04-03T09:36:00Z</dcterms:modified>
</cp:coreProperties>
</file>