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  <w:bookmarkStart w:id="0" w:name="_GoBack"/>
      <w:bookmarkEnd w:id="0"/>
      <w:r w:rsidRPr="006940B3">
        <w:rPr>
          <w:rFonts w:ascii="Arial" w:hAnsi="Arial" w:cs="Arial"/>
          <w:sz w:val="20"/>
          <w:szCs w:val="20"/>
          <w:lang w:val="sq-AL"/>
        </w:rPr>
        <w:t xml:space="preserve">                       </w:t>
      </w:r>
      <w:r w:rsidR="00CA137F" w:rsidRPr="006940B3">
        <w:rPr>
          <w:rFonts w:ascii="Arial" w:hAnsi="Arial" w:cs="Arial"/>
          <w:sz w:val="20"/>
          <w:szCs w:val="20"/>
          <w:lang w:val="sq-AL"/>
        </w:rPr>
        <w:t xml:space="preserve">   </w:t>
      </w:r>
      <w:r w:rsidR="001713CB" w:rsidRPr="006940B3">
        <w:rPr>
          <w:rFonts w:ascii="Arial" w:hAnsi="Arial" w:cs="Arial"/>
          <w:sz w:val="20"/>
          <w:szCs w:val="20"/>
          <w:lang w:val="mk-MK"/>
        </w:rPr>
        <w:t xml:space="preserve">      </w:t>
      </w:r>
      <w:r w:rsidR="006940B3">
        <w:rPr>
          <w:rFonts w:ascii="Arial" w:hAnsi="Arial" w:cs="Arial"/>
          <w:sz w:val="20"/>
          <w:szCs w:val="20"/>
          <w:lang w:val="sq-AL"/>
        </w:rPr>
        <w:t xml:space="preserve">      </w:t>
      </w:r>
      <w:r w:rsidR="00654CBF" w:rsidRPr="006940B3">
        <w:rPr>
          <w:rFonts w:ascii="Arial" w:hAnsi="Arial" w:cs="Arial"/>
          <w:sz w:val="20"/>
          <w:szCs w:val="20"/>
          <w:lang w:val="sq-AL"/>
        </w:rPr>
        <w:t xml:space="preserve"> </w:t>
      </w:r>
      <w:r w:rsidR="00654CBF" w:rsidRPr="006940B3">
        <w:rPr>
          <w:rFonts w:ascii="StobiSerif Regular" w:hAnsi="StobiSerif Regular"/>
          <w:sz w:val="20"/>
          <w:szCs w:val="20"/>
          <w:lang w:val="sq-AL"/>
        </w:rPr>
        <w:t xml:space="preserve">Këshilli për ndarjen e çmimit shtetëror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>1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 xml:space="preserve">1 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Tetori” shpall</w:t>
      </w:r>
    </w:p>
    <w:p w:rsidR="006429F4" w:rsidRPr="006940B3" w:rsidRDefault="006429F4" w:rsidP="006429F4">
      <w:pPr>
        <w:pStyle w:val="NoSpacing"/>
        <w:jc w:val="center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>KONKURS</w:t>
      </w:r>
    </w:p>
    <w:p w:rsidR="006429F4" w:rsidRPr="006940B3" w:rsidRDefault="00654CBF" w:rsidP="006429F4">
      <w:pPr>
        <w:pStyle w:val="NoSpacing"/>
        <w:jc w:val="center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>për ndarjen e çmimit s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>ht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>11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>Tetori” për</w:t>
      </w:r>
      <w:r w:rsidR="00207891">
        <w:rPr>
          <w:rFonts w:ascii="StobiSerif Regular" w:hAnsi="StobiSerif Regular" w:cs="Arial"/>
          <w:sz w:val="20"/>
          <w:szCs w:val="20"/>
          <w:lang w:val="sq-AL"/>
        </w:rPr>
        <w:t xml:space="preserve"> vitin 2024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</w:p>
    <w:p w:rsidR="006429F4" w:rsidRPr="006940B3" w:rsidRDefault="00654CBF" w:rsidP="006940B3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>Me çmimin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htetëror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>11 Tetori” jepet mirënjohja më e lartë për veprën jetësore</w:t>
      </w:r>
      <w:r w:rsidR="00041219" w:rsidRPr="006940B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>në fushën e shkencës, artit, ekonomisë dhe në veprimtaritë tjera me interes publik të Republikës së Maqedonisë së Veriut.</w:t>
      </w:r>
    </w:p>
    <w:p w:rsidR="006429F4" w:rsidRPr="006940B3" w:rsidRDefault="001713CB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ab/>
      </w:r>
      <w:r w:rsidRPr="006940B3">
        <w:rPr>
          <w:rFonts w:ascii="Arial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Çmimi Shtetëror </w:t>
      </w:r>
      <w:r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>11 Tetori“ ndahet, sipas rregullit, çdo vjet.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Çmimi Shtetëror </w:t>
      </w:r>
      <w:r w:rsidR="00654CBF" w:rsidRPr="006940B3">
        <w:rPr>
          <w:rFonts w:ascii="StobiSerif Regular" w:hAnsi="StobiSerif Regular"/>
          <w:sz w:val="20"/>
          <w:szCs w:val="20"/>
          <w:lang w:val="sq-AL"/>
        </w:rPr>
        <w:t>u ndahet individëve, grupeve krijuese, ekipeve, institucioneve, shoqërive tregtare dhe shoqatave të qytetarëve.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Çmimi Shtetëror me kushtet e caktuara në konkurs mund t’u ndahet edhe shtetasvetë huaj, grupit të krijuesve, ekipeve dhe institucioneve të huaja me interes publik të Republikës së Maqedonisë së Veriut.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Individi që do ta fitojë këtë ç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mim i ndahet:diploma, plaketa dhe shuma në para.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Çdo anëtari të grupit të krijuesve o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se ekipit që do ta fitojë këtë ç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mim u ndahet diploma, plaketa dhe pjesa e barabartë e shumës në para.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Institucioni, shoqëria tregtare ose shoqata e q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ytetarëve që do ta fitojë këtë ç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mim u ndahet diploma dhe plaketa.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Sh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uma në para e çmimit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htetëror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11 Tetori” është pesëmbëdhjetë (15) rroga mujore mesatare në Republikën e Maqedo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nisë së Veriut të paguara në tre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muajt e fundit të viti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t aktual.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Në një vit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mund të ndahen më së shumti deri më pesë (5) çmime.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Iniciativë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për ndarjen e çmimit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htetëror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11 Tetori” mund të parashtrojnë: institucionet, shoqëritë tregtare, shoqatat e qytetarëve dhe qytetarët.</w:t>
      </w:r>
    </w:p>
    <w:p w:rsidR="00654CBF" w:rsidRPr="006940B3" w:rsidRDefault="006429F4" w:rsidP="00654CBF">
      <w:pPr>
        <w:pStyle w:val="HTMLPreformatted"/>
        <w:shd w:val="clear" w:color="auto" w:fill="F8F9FA"/>
        <w:rPr>
          <w:rFonts w:ascii="StobiSerif Regular" w:hAnsi="StobiSerif Regular"/>
          <w:i/>
        </w:rPr>
      </w:pPr>
      <w:r w:rsidRPr="006940B3">
        <w:rPr>
          <w:rFonts w:ascii="Arial" w:hAnsi="Arial" w:cs="Arial"/>
          <w:lang w:val="sq-AL"/>
        </w:rPr>
        <w:t>​</w:t>
      </w:r>
      <w:r w:rsidR="00654CBF" w:rsidRPr="006940B3">
        <w:rPr>
          <w:rFonts w:ascii="StobiSerif Regular" w:hAnsi="StobiSerif Regular" w:cs="Arial"/>
          <w:lang w:val="sq-AL"/>
        </w:rPr>
        <w:t xml:space="preserve">             </w:t>
      </w:r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Parashtruesit</w:t>
      </w:r>
      <w:proofErr w:type="spellEnd"/>
      <w:r w:rsidR="00654CBF" w:rsidRPr="006940B3">
        <w:rPr>
          <w:rFonts w:ascii="StobiSerif Regular" w:hAnsi="StobiSerif Regular"/>
        </w:rPr>
        <w:t xml:space="preserve"> e </w:t>
      </w:r>
      <w:proofErr w:type="spellStart"/>
      <w:r w:rsidR="00654CBF" w:rsidRPr="006940B3">
        <w:rPr>
          <w:rFonts w:ascii="StobiSerif Regular" w:hAnsi="StobiSerif Regular"/>
        </w:rPr>
        <w:t>iniciativës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për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ndarjen</w:t>
      </w:r>
      <w:proofErr w:type="spellEnd"/>
      <w:r w:rsidR="00654CBF" w:rsidRPr="006940B3">
        <w:rPr>
          <w:rFonts w:ascii="StobiSerif Regular" w:hAnsi="StobiSerif Regular"/>
        </w:rPr>
        <w:t xml:space="preserve"> e </w:t>
      </w:r>
      <w:r w:rsidR="00654CBF" w:rsidRPr="006940B3">
        <w:rPr>
          <w:rFonts w:ascii="StobiSerif Regular" w:hAnsi="StobiSerif Regular"/>
          <w:lang w:val="sq-AL"/>
        </w:rPr>
        <w:t>ç</w:t>
      </w:r>
      <w:proofErr w:type="spellStart"/>
      <w:r w:rsidR="00654CBF" w:rsidRPr="006940B3">
        <w:rPr>
          <w:rFonts w:ascii="StobiSerif Regular" w:hAnsi="StobiSerif Regular"/>
        </w:rPr>
        <w:t>mimit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r w:rsidR="00654CBF" w:rsidRPr="006940B3">
        <w:rPr>
          <w:rFonts w:ascii="StobiSerif Regular" w:hAnsi="StobiSerif Regular"/>
          <w:lang w:val="sq-AL"/>
        </w:rPr>
        <w:t>s</w:t>
      </w:r>
      <w:proofErr w:type="spellStart"/>
      <w:r w:rsidR="00654CBF" w:rsidRPr="006940B3">
        <w:rPr>
          <w:rFonts w:ascii="StobiSerif Regular" w:hAnsi="StobiSerif Regular"/>
        </w:rPr>
        <w:t>htetëror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në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hollësi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duhet</w:t>
      </w:r>
      <w:proofErr w:type="spellEnd"/>
      <w:r w:rsidR="00654CBF" w:rsidRPr="006940B3">
        <w:rPr>
          <w:rFonts w:ascii="StobiSerif Regular" w:hAnsi="StobiSerif Regular"/>
        </w:rPr>
        <w:t xml:space="preserve"> ta </w:t>
      </w:r>
      <w:proofErr w:type="spellStart"/>
      <w:r w:rsidR="00654CBF" w:rsidRPr="006940B3">
        <w:rPr>
          <w:rFonts w:ascii="StobiSerif Regular" w:hAnsi="StobiSerif Regular"/>
        </w:rPr>
        <w:t>arsyetojnë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nismën</w:t>
      </w:r>
      <w:proofErr w:type="spellEnd"/>
      <w:r w:rsidR="00654CBF" w:rsidRPr="006940B3">
        <w:rPr>
          <w:rFonts w:ascii="StobiSerif Regular" w:hAnsi="StobiSerif Regular"/>
        </w:rPr>
        <w:t xml:space="preserve">. </w:t>
      </w:r>
      <w:proofErr w:type="spellStart"/>
      <w:r w:rsidR="00654CBF" w:rsidRPr="006940B3">
        <w:rPr>
          <w:rFonts w:ascii="StobiSerif Regular" w:hAnsi="StobiSerif Regular"/>
        </w:rPr>
        <w:t>Teksti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duhet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të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përmbajë</w:t>
      </w:r>
      <w:proofErr w:type="spellEnd"/>
      <w:r w:rsidR="00654CBF" w:rsidRPr="006940B3">
        <w:rPr>
          <w:rFonts w:ascii="StobiSerif Regular" w:hAnsi="StobiSerif Regular"/>
        </w:rPr>
        <w:t xml:space="preserve"> </w:t>
      </w:r>
      <w:proofErr w:type="spellStart"/>
      <w:r w:rsidR="00654CBF" w:rsidRPr="006940B3">
        <w:rPr>
          <w:rFonts w:ascii="StobiSerif Regular" w:hAnsi="StobiSerif Regular"/>
        </w:rPr>
        <w:t>edhe</w:t>
      </w:r>
      <w:proofErr w:type="spellEnd"/>
      <w:r w:rsidR="00654CBF" w:rsidRPr="006940B3">
        <w:rPr>
          <w:rFonts w:ascii="StobiSerif Regular" w:hAnsi="StobiSerif Regular"/>
        </w:rPr>
        <w:t xml:space="preserve">: </w:t>
      </w:r>
      <w:proofErr w:type="spellStart"/>
      <w:r w:rsidR="00654CBF" w:rsidRPr="006940B3">
        <w:rPr>
          <w:rFonts w:ascii="StobiSerif Regular" w:hAnsi="StobiSerif Regular"/>
          <w:i/>
        </w:rPr>
        <w:t>të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dhëna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të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sakta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biografike</w:t>
      </w:r>
      <w:proofErr w:type="spellEnd"/>
      <w:r w:rsidR="00654CBF" w:rsidRPr="006940B3">
        <w:rPr>
          <w:rFonts w:ascii="StobiSerif Regular" w:hAnsi="StobiSerif Regular"/>
          <w:i/>
        </w:rPr>
        <w:t xml:space="preserve">, </w:t>
      </w:r>
      <w:proofErr w:type="spellStart"/>
      <w:r w:rsidR="00654CBF" w:rsidRPr="006940B3">
        <w:rPr>
          <w:rFonts w:ascii="StobiSerif Regular" w:hAnsi="StobiSerif Regular"/>
          <w:i/>
        </w:rPr>
        <w:t>adresën</w:t>
      </w:r>
      <w:proofErr w:type="spellEnd"/>
      <w:r w:rsidR="00654CBF" w:rsidRPr="006940B3">
        <w:rPr>
          <w:rFonts w:ascii="StobiSerif Regular" w:hAnsi="StobiSerif Regular"/>
          <w:i/>
        </w:rPr>
        <w:t xml:space="preserve"> e </w:t>
      </w:r>
      <w:proofErr w:type="spellStart"/>
      <w:r w:rsidR="00654CBF" w:rsidRPr="006940B3">
        <w:rPr>
          <w:rFonts w:ascii="StobiSerif Regular" w:hAnsi="StobiSerif Regular"/>
          <w:i/>
        </w:rPr>
        <w:t>saktë</w:t>
      </w:r>
      <w:proofErr w:type="spellEnd"/>
      <w:r w:rsidR="00654CBF" w:rsidRPr="006940B3">
        <w:rPr>
          <w:rFonts w:ascii="StobiSerif Regular" w:hAnsi="StobiSerif Regular"/>
          <w:i/>
        </w:rPr>
        <w:t xml:space="preserve"> e </w:t>
      </w:r>
      <w:proofErr w:type="spellStart"/>
      <w:r w:rsidR="00654CBF" w:rsidRPr="006940B3">
        <w:rPr>
          <w:rFonts w:ascii="StobiSerif Regular" w:hAnsi="StobiSerif Regular"/>
          <w:i/>
        </w:rPr>
        <w:t>vendbanimit</w:t>
      </w:r>
      <w:proofErr w:type="spellEnd"/>
      <w:r w:rsidR="00654CBF" w:rsidRPr="006940B3">
        <w:rPr>
          <w:rFonts w:ascii="StobiSerif Regular" w:hAnsi="StobiSerif Regular"/>
          <w:i/>
        </w:rPr>
        <w:t xml:space="preserve"> (</w:t>
      </w:r>
      <w:proofErr w:type="spellStart"/>
      <w:r w:rsidR="00654CBF" w:rsidRPr="006940B3">
        <w:rPr>
          <w:rFonts w:ascii="StobiSerif Regular" w:hAnsi="StobiSerif Regular"/>
          <w:i/>
        </w:rPr>
        <w:t>rruga</w:t>
      </w:r>
      <w:proofErr w:type="spellEnd"/>
      <w:r w:rsidR="00654CBF" w:rsidRPr="006940B3">
        <w:rPr>
          <w:rFonts w:ascii="StobiSerif Regular" w:hAnsi="StobiSerif Regular"/>
          <w:i/>
        </w:rPr>
        <w:t xml:space="preserve">, </w:t>
      </w:r>
      <w:proofErr w:type="spellStart"/>
      <w:r w:rsidR="00654CBF" w:rsidRPr="006940B3">
        <w:rPr>
          <w:rFonts w:ascii="StobiSerif Regular" w:hAnsi="StobiSerif Regular"/>
          <w:i/>
        </w:rPr>
        <w:t>numri</w:t>
      </w:r>
      <w:proofErr w:type="spellEnd"/>
      <w:r w:rsidR="00654CBF" w:rsidRPr="006940B3">
        <w:rPr>
          <w:rFonts w:ascii="StobiSerif Regular" w:hAnsi="StobiSerif Regular"/>
          <w:i/>
        </w:rPr>
        <w:t xml:space="preserve">, </w:t>
      </w:r>
      <w:proofErr w:type="spellStart"/>
      <w:r w:rsidR="00654CBF" w:rsidRPr="006940B3">
        <w:rPr>
          <w:rFonts w:ascii="StobiSerif Regular" w:hAnsi="StobiSerif Regular"/>
          <w:i/>
        </w:rPr>
        <w:t>vendi</w:t>
      </w:r>
      <w:proofErr w:type="spellEnd"/>
      <w:r w:rsidR="00654CBF" w:rsidRPr="006940B3">
        <w:rPr>
          <w:rFonts w:ascii="StobiSerif Regular" w:hAnsi="StobiSerif Regular"/>
          <w:i/>
        </w:rPr>
        <w:t xml:space="preserve">, </w:t>
      </w:r>
      <w:proofErr w:type="spellStart"/>
      <w:r w:rsidR="00654CBF" w:rsidRPr="006940B3">
        <w:rPr>
          <w:rFonts w:ascii="StobiSerif Regular" w:hAnsi="StobiSerif Regular"/>
          <w:i/>
        </w:rPr>
        <w:t>qyteti</w:t>
      </w:r>
      <w:proofErr w:type="spellEnd"/>
      <w:r w:rsidR="00654CBF" w:rsidRPr="006940B3">
        <w:rPr>
          <w:rFonts w:ascii="StobiSerif Regular" w:hAnsi="StobiSerif Regular"/>
          <w:i/>
        </w:rPr>
        <w:t xml:space="preserve">, </w:t>
      </w:r>
      <w:proofErr w:type="spellStart"/>
      <w:r w:rsidR="00654CBF" w:rsidRPr="006940B3">
        <w:rPr>
          <w:rFonts w:ascii="StobiSerif Regular" w:hAnsi="StobiSerif Regular"/>
          <w:i/>
        </w:rPr>
        <w:t>shteti</w:t>
      </w:r>
      <w:proofErr w:type="spellEnd"/>
      <w:r w:rsidR="00654CBF" w:rsidRPr="006940B3">
        <w:rPr>
          <w:rFonts w:ascii="StobiSerif Regular" w:hAnsi="StobiSerif Regular"/>
          <w:i/>
        </w:rPr>
        <w:t xml:space="preserve">), </w:t>
      </w:r>
      <w:proofErr w:type="spellStart"/>
      <w:r w:rsidR="00654CBF" w:rsidRPr="006940B3">
        <w:rPr>
          <w:rFonts w:ascii="StobiSerif Regular" w:hAnsi="StobiSerif Regular"/>
          <w:i/>
        </w:rPr>
        <w:t>të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dhëna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për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rezultatet</w:t>
      </w:r>
      <w:proofErr w:type="spellEnd"/>
      <w:r w:rsidR="00654CBF" w:rsidRPr="006940B3">
        <w:rPr>
          <w:rFonts w:ascii="StobiSerif Regular" w:hAnsi="StobiSerif Regular"/>
          <w:i/>
        </w:rPr>
        <w:t xml:space="preserve"> e </w:t>
      </w:r>
      <w:proofErr w:type="spellStart"/>
      <w:r w:rsidR="00654CBF" w:rsidRPr="006940B3">
        <w:rPr>
          <w:rFonts w:ascii="StobiSerif Regular" w:hAnsi="StobiSerif Regular"/>
          <w:i/>
        </w:rPr>
        <w:t>arritura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në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fushën</w:t>
      </w:r>
      <w:proofErr w:type="spellEnd"/>
      <w:r w:rsidR="00654CBF" w:rsidRPr="006940B3">
        <w:rPr>
          <w:rFonts w:ascii="StobiSerif Regular" w:hAnsi="StobiSerif Regular"/>
          <w:i/>
        </w:rPr>
        <w:t xml:space="preserve"> e </w:t>
      </w:r>
      <w:proofErr w:type="spellStart"/>
      <w:r w:rsidR="00654CBF" w:rsidRPr="006940B3">
        <w:rPr>
          <w:rFonts w:ascii="StobiSerif Regular" w:hAnsi="StobiSerif Regular"/>
          <w:i/>
        </w:rPr>
        <w:t>caktuar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dhe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të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dhëna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të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tjera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që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konsiderohen</w:t>
      </w:r>
      <w:proofErr w:type="spellEnd"/>
      <w:r w:rsidR="00654CBF" w:rsidRPr="006940B3">
        <w:rPr>
          <w:rFonts w:ascii="StobiSerif Regular" w:hAnsi="StobiSerif Regular"/>
          <w:i/>
        </w:rPr>
        <w:t xml:space="preserve"> se do </w:t>
      </w:r>
      <w:proofErr w:type="spellStart"/>
      <w:r w:rsidR="00654CBF" w:rsidRPr="006940B3">
        <w:rPr>
          <w:rFonts w:ascii="StobiSerif Regular" w:hAnsi="StobiSerif Regular"/>
          <w:i/>
        </w:rPr>
        <w:t>të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kontribuojnë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në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vlerësimin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si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dhe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dokumentacionin</w:t>
      </w:r>
      <w:proofErr w:type="spellEnd"/>
      <w:r w:rsidR="00654CBF" w:rsidRPr="006940B3">
        <w:rPr>
          <w:rFonts w:ascii="StobiSerif Regular" w:hAnsi="StobiSerif Regular"/>
          <w:i/>
        </w:rPr>
        <w:t xml:space="preserve"> e </w:t>
      </w:r>
      <w:proofErr w:type="spellStart"/>
      <w:r w:rsidR="00654CBF" w:rsidRPr="006940B3">
        <w:rPr>
          <w:rFonts w:ascii="StobiSerif Regular" w:hAnsi="StobiSerif Regular"/>
          <w:i/>
        </w:rPr>
        <w:t>duhur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që</w:t>
      </w:r>
      <w:proofErr w:type="spellEnd"/>
      <w:r w:rsidR="00654CBF" w:rsidRPr="006940B3">
        <w:rPr>
          <w:rFonts w:ascii="StobiSerif Regular" w:hAnsi="StobiSerif Regular"/>
          <w:i/>
        </w:rPr>
        <w:t xml:space="preserve"> do </w:t>
      </w:r>
      <w:proofErr w:type="spellStart"/>
      <w:r w:rsidR="00654CBF" w:rsidRPr="006940B3">
        <w:rPr>
          <w:rFonts w:ascii="StobiSerif Regular" w:hAnsi="StobiSerif Regular"/>
          <w:i/>
        </w:rPr>
        <w:t>t’i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vërtetonte</w:t>
      </w:r>
      <w:proofErr w:type="spellEnd"/>
      <w:r w:rsidR="00654CBF" w:rsidRPr="006940B3">
        <w:rPr>
          <w:rFonts w:ascii="StobiSerif Regular" w:hAnsi="StobiSerif Regular"/>
          <w:i/>
        </w:rPr>
        <w:t xml:space="preserve"> </w:t>
      </w:r>
      <w:proofErr w:type="spellStart"/>
      <w:r w:rsidR="00654CBF" w:rsidRPr="006940B3">
        <w:rPr>
          <w:rFonts w:ascii="StobiSerif Regular" w:hAnsi="StobiSerif Regular"/>
          <w:i/>
        </w:rPr>
        <w:t>ato</w:t>
      </w:r>
      <w:proofErr w:type="spellEnd"/>
      <w:r w:rsidR="00654CBF" w:rsidRPr="006940B3">
        <w:rPr>
          <w:rFonts w:ascii="StobiSerif Regular" w:hAnsi="StobiSerif Regular"/>
          <w:i/>
        </w:rPr>
        <w:t xml:space="preserve">. </w:t>
      </w:r>
    </w:p>
    <w:p w:rsidR="00654CBF" w:rsidRPr="006940B3" w:rsidRDefault="00654CBF" w:rsidP="00654CBF">
      <w:pPr>
        <w:jc w:val="both"/>
        <w:rPr>
          <w:rFonts w:ascii="StobiSerif Regular" w:hAnsi="StobiSerif Regular"/>
          <w:i/>
          <w:sz w:val="20"/>
          <w:szCs w:val="20"/>
          <w:lang w:val="sq-AL"/>
        </w:rPr>
      </w:pPr>
      <w:r w:rsidRPr="006940B3">
        <w:rPr>
          <w:rFonts w:ascii="StobiSerif Regular" w:hAnsi="StobiSerif Regular"/>
          <w:sz w:val="20"/>
          <w:szCs w:val="20"/>
          <w:lang w:val="sq-AL"/>
        </w:rPr>
        <w:tab/>
      </w:r>
      <w:r w:rsidRPr="006940B3">
        <w:rPr>
          <w:rFonts w:ascii="StobiSerif Regular" w:hAnsi="StobiSerif Regular"/>
          <w:i/>
          <w:sz w:val="20"/>
          <w:szCs w:val="20"/>
          <w:lang w:val="sq-AL"/>
        </w:rPr>
        <w:t>Parashtruesi i iniciativës duhet ta shënojë emrin dhe mbiemrin e plotë, titullin, firmën, adresën dhe telefonin.</w:t>
      </w:r>
    </w:p>
    <w:p w:rsidR="006429F4" w:rsidRPr="006940B3" w:rsidRDefault="006429F4" w:rsidP="00654CBF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Teksti i iniciativës duhet të dërgohet në 20 ekzemplarë, ndërsa punimet, librat, publikimet, etj., trajtohen si shtojcë dhe du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 xml:space="preserve">het të dërgohen në një </w:t>
      </w:r>
      <w:r w:rsidR="00654CBF" w:rsidRPr="006940B3">
        <w:rPr>
          <w:rFonts w:ascii="StobiSerif Regular" w:hAnsi="StobiSerif Regular" w:cs="Arial"/>
          <w:sz w:val="20"/>
          <w:szCs w:val="20"/>
        </w:rPr>
        <w:t>kopje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.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ab/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         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 xml:space="preserve">     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 </w:t>
      </w:r>
      <w:r w:rsidR="00654CBF" w:rsidRPr="006940B3">
        <w:rPr>
          <w:rFonts w:ascii="StobiSerif Regular" w:hAnsi="StobiSerif Regular"/>
          <w:sz w:val="20"/>
          <w:szCs w:val="20"/>
          <w:lang w:val="sq-AL"/>
        </w:rPr>
        <w:t>Iniciativat dërgohen në adresën: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Ministria e Kulturës e Republikës së Maqedonisë së Veriu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>t – Këshilli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për Ndarjen e çmimit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>htetëror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11 Tetori”, rr.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Gjuro Gjakoviq” nr. 61 – Shkup,Republika e Maqedonisë së Veriut.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</w:p>
    <w:p w:rsidR="006429F4" w:rsidRPr="006940B3" w:rsidRDefault="006429F4" w:rsidP="006940B3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b/>
          <w:sz w:val="20"/>
          <w:szCs w:val="20"/>
          <w:lang w:val="sq-AL"/>
        </w:rPr>
        <w:t>​</w:t>
      </w:r>
      <w:r w:rsidR="00940CB3" w:rsidRPr="006940B3">
        <w:rPr>
          <w:rFonts w:ascii="StobiSerif Regular" w:hAnsi="StobiSerif Regular" w:cs="Arial"/>
          <w:b/>
          <w:sz w:val="20"/>
          <w:szCs w:val="20"/>
          <w:lang w:val="sq-AL"/>
        </w:rPr>
        <w:t>Konkursi zgjat nga 1 deri më 31 maj</w:t>
      </w: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202</w:t>
      </w:r>
      <w:r w:rsidR="00207891">
        <w:rPr>
          <w:rFonts w:ascii="StobiSerif Regular" w:hAnsi="StobiSerif Regular" w:cs="Arial"/>
          <w:b/>
          <w:sz w:val="20"/>
          <w:szCs w:val="20"/>
          <w:lang w:val="sq-AL"/>
        </w:rPr>
        <w:t>4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Iniciativat e pakompletuara dhe iniciativat dhe propozimet (punimet, librat, publikimet, etj.) të dërguara pas afatit të caktuar për t’i pranuar në konkurs nuk do të shqyrtohen.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                                                        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 xml:space="preserve">                 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 xml:space="preserve">  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="00654CBF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Këshilli për n</w:t>
      </w:r>
      <w:r w:rsidR="006940B3" w:rsidRPr="006940B3">
        <w:rPr>
          <w:rFonts w:ascii="StobiSerif Regular" w:hAnsi="StobiSerif Regular" w:cs="Arial"/>
          <w:b/>
          <w:sz w:val="20"/>
          <w:szCs w:val="20"/>
          <w:lang w:val="sq-AL"/>
        </w:rPr>
        <w:t>darjen</w:t>
      </w:r>
      <w:r w:rsidR="00654CBF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e ç</w:t>
      </w:r>
      <w:r w:rsidR="006940B3" w:rsidRPr="006940B3">
        <w:rPr>
          <w:rFonts w:ascii="StobiSerif Regular" w:hAnsi="StobiSerif Regular" w:cs="Arial"/>
          <w:b/>
          <w:sz w:val="20"/>
          <w:szCs w:val="20"/>
          <w:lang w:val="sq-AL"/>
        </w:rPr>
        <w:t>mimit s</w:t>
      </w: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htetëror           </w:t>
      </w:r>
    </w:p>
    <w:p w:rsidR="00C130CF" w:rsidRPr="006940B3" w:rsidRDefault="006429F4" w:rsidP="006940B3">
      <w:pPr>
        <w:pStyle w:val="NoSpacing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                                                            </w:t>
      </w:r>
      <w:r w:rsidR="006940B3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                   </w:t>
      </w:r>
      <w:r w:rsidR="001713CB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 </w:t>
      </w:r>
      <w:r w:rsidR="001713CB" w:rsidRPr="006940B3">
        <w:rPr>
          <w:rFonts w:ascii="StobiSerif Regular" w:hAnsi="StobiSerif Regular" w:cs="Arial"/>
          <w:b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>11 Tetori”</w:t>
      </w:r>
    </w:p>
    <w:p w:rsidR="00654CBF" w:rsidRDefault="00654CBF"/>
    <w:p w:rsidR="00654CBF" w:rsidRDefault="00654CBF"/>
    <w:p w:rsidR="00654CBF" w:rsidRPr="006429F4" w:rsidRDefault="00654CBF"/>
    <w:sectPr w:rsidR="00654CBF" w:rsidRPr="006429F4" w:rsidSect="00C1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F4"/>
    <w:rsid w:val="000205EF"/>
    <w:rsid w:val="00041219"/>
    <w:rsid w:val="000C59D1"/>
    <w:rsid w:val="001713CB"/>
    <w:rsid w:val="00207891"/>
    <w:rsid w:val="002A082B"/>
    <w:rsid w:val="002A4269"/>
    <w:rsid w:val="006429F4"/>
    <w:rsid w:val="00654CBF"/>
    <w:rsid w:val="006940B3"/>
    <w:rsid w:val="0086480A"/>
    <w:rsid w:val="00940CB3"/>
    <w:rsid w:val="00A65456"/>
    <w:rsid w:val="00C130CF"/>
    <w:rsid w:val="00CA137F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932FF-DBF1-4C36-9F87-CF005551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9F4"/>
    <w:pPr>
      <w:spacing w:after="0" w:line="240" w:lineRule="auto"/>
    </w:pPr>
  </w:style>
  <w:style w:type="paragraph" w:styleId="BodyText">
    <w:name w:val="Body Text"/>
    <w:basedOn w:val="Normal"/>
    <w:link w:val="BodyTextChar"/>
    <w:rsid w:val="00654CBF"/>
    <w:pPr>
      <w:jc w:val="both"/>
    </w:pPr>
    <w:rPr>
      <w:rFonts w:ascii="Macedonian Tms" w:hAnsi="Macedonian Tms"/>
      <w:szCs w:val="20"/>
    </w:rPr>
  </w:style>
  <w:style w:type="character" w:customStyle="1" w:styleId="BodyTextChar">
    <w:name w:val="Body Text Char"/>
    <w:basedOn w:val="DefaultParagraphFont"/>
    <w:link w:val="BodyText"/>
    <w:rsid w:val="00654CBF"/>
    <w:rPr>
      <w:rFonts w:ascii="Macedonian Tms" w:eastAsia="Times New Roman" w:hAnsi="Macedonian Tms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4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CB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Shemsi</dc:creator>
  <cp:lastModifiedBy>martin.krzalovski</cp:lastModifiedBy>
  <cp:revision>2</cp:revision>
  <dcterms:created xsi:type="dcterms:W3CDTF">2024-04-30T12:39:00Z</dcterms:created>
  <dcterms:modified xsi:type="dcterms:W3CDTF">2024-04-30T12:39:00Z</dcterms:modified>
</cp:coreProperties>
</file>