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BE397B" w:rsidRPr="00BE397B" w14:paraId="0666A127" w14:textId="77777777" w:rsidTr="00131E4D">
        <w:tc>
          <w:tcPr>
            <w:tcW w:w="11153" w:type="dxa"/>
            <w:gridSpan w:val="4"/>
          </w:tcPr>
          <w:p w14:paraId="45106B9C" w14:textId="77777777" w:rsidR="00BE397B" w:rsidRPr="003A5A9C" w:rsidRDefault="00BE397B" w:rsidP="00BE397B">
            <w:pPr>
              <w:jc w:val="center"/>
              <w:rPr>
                <w:b/>
                <w:lang w:val="sq-AL"/>
              </w:rPr>
            </w:pPr>
            <w:bookmarkStart w:id="0" w:name="_GoBack"/>
            <w:bookmarkEnd w:id="0"/>
          </w:p>
          <w:p w14:paraId="21FD1DA2" w14:textId="17AF05EF" w:rsidR="00BE397B" w:rsidRPr="003A5A9C" w:rsidRDefault="003A5A9C" w:rsidP="00BE397B">
            <w:pPr>
              <w:jc w:val="center"/>
              <w:rPr>
                <w:b/>
                <w:lang w:val="sq-AL"/>
              </w:rPr>
            </w:pPr>
            <w:r w:rsidRPr="003A5A9C">
              <w:rPr>
                <w:b/>
                <w:lang w:val="sq-AL"/>
              </w:rPr>
              <w:t>Njësia për mbikëqyrje administrative dhe mbikëqyrje mbi shfrytëzim të dedikuar të mjeteve buxhetore</w:t>
            </w:r>
          </w:p>
        </w:tc>
      </w:tr>
      <w:tr w:rsidR="00BE397B" w:rsidRPr="00BE397B" w14:paraId="43ABEC46" w14:textId="77777777" w:rsidTr="00131E4D">
        <w:tc>
          <w:tcPr>
            <w:tcW w:w="3098" w:type="dxa"/>
          </w:tcPr>
          <w:p w14:paraId="2A410BB8" w14:textId="6B004874" w:rsidR="00BE397B" w:rsidRPr="003A5A9C" w:rsidRDefault="003A5A9C" w:rsidP="00BE397B">
            <w:pPr>
              <w:rPr>
                <w:lang w:val="sq-AL"/>
              </w:rPr>
            </w:pPr>
            <w:r w:rsidRPr="003A5A9C">
              <w:rPr>
                <w:lang w:val="sq-AL"/>
              </w:rPr>
              <w:t>Udhëheqës i njësisë për mbikëqyrje administrative dhe mbikëqyrje mbi përdorimin e dedikuar të mjeteve buxhetore - inspektor i lartë</w:t>
            </w:r>
          </w:p>
        </w:tc>
        <w:tc>
          <w:tcPr>
            <w:tcW w:w="1982" w:type="dxa"/>
          </w:tcPr>
          <w:p w14:paraId="1C6B4E50" w14:textId="77777777" w:rsidR="00BE397B" w:rsidRPr="00BE397B" w:rsidRDefault="00BE397B" w:rsidP="00BE397B">
            <w:pPr>
              <w:rPr>
                <w:b/>
                <w:lang w:val="mk-MK"/>
              </w:rPr>
            </w:pPr>
          </w:p>
          <w:p w14:paraId="5BA81CF1" w14:textId="05A035DB" w:rsidR="003A5A9C" w:rsidRPr="003A5A9C" w:rsidRDefault="003A5A9C" w:rsidP="00BE397B">
            <w:pPr>
              <w:rPr>
                <w:b/>
                <w:lang/>
              </w:rPr>
            </w:pPr>
            <w:r>
              <w:rPr>
                <w:b/>
                <w:lang/>
              </w:rPr>
              <w:t>Zoran Markozanov</w:t>
            </w:r>
          </w:p>
        </w:tc>
        <w:tc>
          <w:tcPr>
            <w:tcW w:w="4655" w:type="dxa"/>
          </w:tcPr>
          <w:p w14:paraId="1B70D8ED" w14:textId="77777777" w:rsidR="00BE397B" w:rsidRPr="00BE397B" w:rsidRDefault="00BE397B" w:rsidP="00BE397B"/>
          <w:p w14:paraId="533EB6B1" w14:textId="77777777" w:rsidR="00BE397B" w:rsidRPr="00BE397B" w:rsidRDefault="00BE397B" w:rsidP="00BE397B">
            <w:r w:rsidRPr="00BE397B">
              <w:t>zoran.markozanov@kultura.gov.mk</w:t>
            </w:r>
          </w:p>
        </w:tc>
        <w:tc>
          <w:tcPr>
            <w:tcW w:w="1418" w:type="dxa"/>
          </w:tcPr>
          <w:p w14:paraId="48B5B6C4" w14:textId="77777777" w:rsidR="00BE397B" w:rsidRPr="00BE397B" w:rsidRDefault="00BE397B" w:rsidP="00BE397B">
            <w:r w:rsidRPr="00BE397B">
              <w:t>3 207 436</w:t>
            </w:r>
          </w:p>
          <w:p w14:paraId="7E314834" w14:textId="77777777" w:rsidR="00BE397B" w:rsidRPr="00BE397B" w:rsidRDefault="00BE397B" w:rsidP="00BE397B">
            <w:r w:rsidRPr="00BE397B">
              <w:t>075 273 069</w:t>
            </w:r>
          </w:p>
        </w:tc>
      </w:tr>
      <w:tr w:rsidR="00BE397B" w:rsidRPr="00BE397B" w14:paraId="5F1B95F2" w14:textId="77777777" w:rsidTr="00131E4D">
        <w:tc>
          <w:tcPr>
            <w:tcW w:w="3098" w:type="dxa"/>
          </w:tcPr>
          <w:p w14:paraId="35941D29" w14:textId="4B3B716E" w:rsidR="00BE397B" w:rsidRPr="003A5A9C" w:rsidRDefault="003A5A9C" w:rsidP="00BE397B">
            <w:pPr>
              <w:rPr>
                <w:lang w:val="sq-AL"/>
              </w:rPr>
            </w:pPr>
            <w:r w:rsidRPr="003A5A9C">
              <w:rPr>
                <w:lang w:val="sq-AL"/>
              </w:rPr>
              <w:t>Inspektor këshilltar për mbikëqyrjen mbi përdorimin e dedikuar të mjeteve buxhetore</w:t>
            </w:r>
          </w:p>
        </w:tc>
        <w:tc>
          <w:tcPr>
            <w:tcW w:w="1982" w:type="dxa"/>
          </w:tcPr>
          <w:p w14:paraId="4F1B389E" w14:textId="48EDCFA6" w:rsidR="00BE397B" w:rsidRPr="003A5A9C" w:rsidRDefault="003A5A9C" w:rsidP="00BE397B">
            <w:pPr>
              <w:rPr>
                <w:b/>
                <w:lang/>
              </w:rPr>
            </w:pPr>
            <w:r>
              <w:rPr>
                <w:b/>
                <w:lang/>
              </w:rPr>
              <w:t>Verica Stankova</w:t>
            </w:r>
          </w:p>
        </w:tc>
        <w:tc>
          <w:tcPr>
            <w:tcW w:w="4655" w:type="dxa"/>
          </w:tcPr>
          <w:p w14:paraId="2838F789" w14:textId="77777777" w:rsidR="00BE397B" w:rsidRPr="00BE397B" w:rsidRDefault="00BE397B" w:rsidP="00BE397B">
            <w:r w:rsidRPr="00BE397B">
              <w:t>vericastankova2007@yahoo.com</w:t>
            </w:r>
          </w:p>
        </w:tc>
        <w:tc>
          <w:tcPr>
            <w:tcW w:w="1418" w:type="dxa"/>
          </w:tcPr>
          <w:p w14:paraId="2E509822" w14:textId="77777777" w:rsidR="00BE397B" w:rsidRPr="00BE397B" w:rsidRDefault="00BE397B" w:rsidP="00BE397B">
            <w:r w:rsidRPr="00BE397B">
              <w:t>3 207 422</w:t>
            </w:r>
          </w:p>
          <w:p w14:paraId="64E9241F" w14:textId="77777777" w:rsidR="00BE397B" w:rsidRPr="00BE397B" w:rsidRDefault="00BE397B" w:rsidP="00BE397B">
            <w:r w:rsidRPr="00BE397B">
              <w:t>075 273 068</w:t>
            </w:r>
          </w:p>
        </w:tc>
      </w:tr>
      <w:tr w:rsidR="00BE397B" w:rsidRPr="00BE397B" w14:paraId="7EC9EA42" w14:textId="77777777" w:rsidTr="00131E4D">
        <w:tc>
          <w:tcPr>
            <w:tcW w:w="3098" w:type="dxa"/>
          </w:tcPr>
          <w:p w14:paraId="40545934" w14:textId="039714D7" w:rsidR="00BE397B" w:rsidRPr="003A5A9C" w:rsidRDefault="003A5A9C" w:rsidP="00BE397B">
            <w:pPr>
              <w:rPr>
                <w:lang w:val="sq-AL"/>
              </w:rPr>
            </w:pPr>
            <w:r w:rsidRPr="003A5A9C">
              <w:rPr>
                <w:lang w:val="sq-AL"/>
              </w:rPr>
              <w:t>Referent i pavarur për përpunimin teknik të dokumentacionit</w:t>
            </w:r>
          </w:p>
        </w:tc>
        <w:tc>
          <w:tcPr>
            <w:tcW w:w="1982" w:type="dxa"/>
          </w:tcPr>
          <w:p w14:paraId="7EEEF621" w14:textId="77777777" w:rsidR="00BE397B" w:rsidRPr="00BE397B" w:rsidRDefault="00BE397B" w:rsidP="00BE397B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306552D0" w14:textId="77777777" w:rsidR="00BE397B" w:rsidRPr="00BE397B" w:rsidRDefault="00BE397B" w:rsidP="00BE397B"/>
        </w:tc>
        <w:tc>
          <w:tcPr>
            <w:tcW w:w="1418" w:type="dxa"/>
          </w:tcPr>
          <w:p w14:paraId="3A26D519" w14:textId="77777777" w:rsidR="00BE397B" w:rsidRPr="00BE397B" w:rsidRDefault="00BE397B" w:rsidP="00BE397B"/>
        </w:tc>
      </w:tr>
    </w:tbl>
    <w:p w14:paraId="56BBAE0A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B"/>
    <w:rsid w:val="001E00AC"/>
    <w:rsid w:val="003A5A9C"/>
    <w:rsid w:val="00601F85"/>
    <w:rsid w:val="007940A0"/>
    <w:rsid w:val="00953C94"/>
    <w:rsid w:val="00B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463"/>
  <w15:chartTrackingRefBased/>
  <w15:docId w15:val="{052A3232-214A-4326-9A59-72720BF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7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7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9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7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7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7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7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97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9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9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97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7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7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97B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A5A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2024-03-27T13:13:00Z</dcterms:created>
  <dcterms:modified xsi:type="dcterms:W3CDTF">2024-03-27T13:13:00Z</dcterms:modified>
</cp:coreProperties>
</file>