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1D" w:rsidRPr="00DC131D" w:rsidRDefault="00DC131D" w:rsidP="00DC131D">
      <w:pPr>
        <w:jc w:val="center"/>
        <w:rPr>
          <w:b/>
          <w:lang w:val="mk-MK"/>
        </w:rPr>
      </w:pPr>
      <w:r w:rsidRPr="00DC131D">
        <w:rPr>
          <w:b/>
          <w:lang w:val="mk-MK"/>
        </w:rPr>
        <w:t>Evropa Kreative e BE-së – Nënprogrami Kultura</w:t>
      </w:r>
    </w:p>
    <w:p w:rsidR="00DC131D" w:rsidRDefault="00DC131D" w:rsidP="00DC131D">
      <w:pPr>
        <w:jc w:val="center"/>
        <w:rPr>
          <w:b/>
          <w:lang w:val="sq-AL"/>
        </w:rPr>
      </w:pPr>
      <w:r w:rsidRPr="00DC131D">
        <w:rPr>
          <w:b/>
          <w:lang w:val="mk-MK"/>
        </w:rPr>
        <w:t>Thirrje e hapur – Qarkullimi i veprave letrare evropiane për vitin 2023</w:t>
      </w:r>
    </w:p>
    <w:p w:rsidR="00A31BB6" w:rsidRDefault="00A31BB6" w:rsidP="00276412">
      <w:pPr>
        <w:jc w:val="center"/>
        <w:rPr>
          <w:b/>
          <w:lang w:val="mk-MK"/>
        </w:rPr>
      </w:pPr>
    </w:p>
    <w:p w:rsidR="00DC131D" w:rsidRDefault="00DC131D" w:rsidP="00A31BB6">
      <w:pPr>
        <w:jc w:val="both"/>
        <w:rPr>
          <w:b/>
          <w:lang w:val="sq-AL"/>
        </w:rPr>
      </w:pPr>
      <w:r w:rsidRPr="00DC131D">
        <w:rPr>
          <w:b/>
          <w:lang w:val="mk-MK"/>
        </w:rPr>
        <w:t>Thirrja për Qarkullimin e Veprave Letr</w:t>
      </w:r>
      <w:r>
        <w:rPr>
          <w:b/>
          <w:lang w:val="mk-MK"/>
        </w:rPr>
        <w:t xml:space="preserve">are Evropiane synon </w:t>
      </w:r>
      <w:r>
        <w:rPr>
          <w:b/>
          <w:lang w:val="sq-AL"/>
        </w:rPr>
        <w:t>mbështetjen e</w:t>
      </w:r>
      <w:r>
        <w:rPr>
          <w:b/>
          <w:lang w:val="mk-MK"/>
        </w:rPr>
        <w:t xml:space="preserve"> projekteve</w:t>
      </w:r>
      <w:r w:rsidRPr="00DC131D">
        <w:rPr>
          <w:b/>
          <w:lang w:val="mk-MK"/>
        </w:rPr>
        <w:t xml:space="preserve"> që kanë të bëjnë me përkthimin, botimin, shpërndarjen dhe promovimin e veprave letrare.</w:t>
      </w:r>
    </w:p>
    <w:p w:rsidR="00DC131D" w:rsidRDefault="00DC131D" w:rsidP="00A31BB6">
      <w:pPr>
        <w:jc w:val="both"/>
        <w:rPr>
          <w:lang w:val="sq-AL"/>
        </w:rPr>
      </w:pPr>
      <w:r w:rsidRPr="00DC131D">
        <w:rPr>
          <w:lang w:val="mk-MK"/>
        </w:rPr>
        <w:t>Për këtë thirrje janë</w:t>
      </w:r>
      <w:r>
        <w:rPr>
          <w:lang w:val="mk-MK"/>
        </w:rPr>
        <w:t xml:space="preserve"> siguruar mjete në shumë</w:t>
      </w:r>
      <w:r>
        <w:rPr>
          <w:lang w:val="sq-AL"/>
        </w:rPr>
        <w:t xml:space="preserve"> të përgjithshme</w:t>
      </w:r>
      <w:r>
        <w:rPr>
          <w:lang w:val="mk-MK"/>
        </w:rPr>
        <w:t xml:space="preserve"> prej 5.000.000 euro në </w:t>
      </w:r>
      <w:r>
        <w:rPr>
          <w:lang w:val="sq-AL"/>
        </w:rPr>
        <w:t>suaza</w:t>
      </w:r>
      <w:r w:rsidRPr="00DC131D">
        <w:rPr>
          <w:lang w:val="mk-MK"/>
        </w:rPr>
        <w:t xml:space="preserve"> të Programit Evropa Kreative nga BE-ja dhe pritet të mbështeten rreth 40 projekte.</w:t>
      </w:r>
    </w:p>
    <w:p w:rsidR="00A31BB6" w:rsidRPr="00A31BB6" w:rsidRDefault="00DC131D" w:rsidP="00A31BB6">
      <w:pPr>
        <w:jc w:val="both"/>
        <w:rPr>
          <w:b/>
          <w:lang w:val="mk-MK"/>
        </w:rPr>
      </w:pPr>
      <w:r>
        <w:rPr>
          <w:b/>
          <w:lang w:val="sq-AL"/>
        </w:rPr>
        <w:t>Temat dhe prioritetet</w:t>
      </w:r>
      <w:r w:rsidR="00A31BB6">
        <w:rPr>
          <w:b/>
          <w:lang w:val="mk-MK"/>
        </w:rPr>
        <w:t xml:space="preserve">: </w:t>
      </w:r>
    </w:p>
    <w:p w:rsidR="00A31BB6" w:rsidRDefault="00DC131D" w:rsidP="00DC131D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DC131D">
        <w:rPr>
          <w:b/>
          <w:lang w:val="mk-MK"/>
        </w:rPr>
        <w:t>Forcimi i qarkullimit dhe diversitetit transnacional të veprave letrare evropiane;</w:t>
      </w:r>
    </w:p>
    <w:p w:rsidR="00A31BB6" w:rsidRDefault="00DC131D" w:rsidP="00DC131D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DC131D">
        <w:rPr>
          <w:b/>
          <w:lang w:val="mk-MK"/>
        </w:rPr>
        <w:t xml:space="preserve">Nxitja e përkthimit dhe promovimit të veprave letrare të shkruara në gjuhët më pak të përdorura, me synimin për të rritur qarkullimin e tyre në tregjet më </w:t>
      </w:r>
      <w:r>
        <w:rPr>
          <w:b/>
          <w:lang w:val="mk-MK"/>
        </w:rPr>
        <w:t>të mëdha në Evropë dhe më gjerë</w:t>
      </w:r>
      <w:r w:rsidRPr="00DC131D">
        <w:rPr>
          <w:b/>
          <w:lang w:val="mk-MK"/>
        </w:rPr>
        <w:t>;</w:t>
      </w:r>
    </w:p>
    <w:p w:rsidR="00A31BB6" w:rsidRDefault="00DC131D" w:rsidP="00DC131D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DC131D">
        <w:rPr>
          <w:b/>
          <w:lang w:val="mk-MK"/>
        </w:rPr>
        <w:t>Zhvillimi i audiencave të reja në Evropë dhe më gjerë;</w:t>
      </w:r>
    </w:p>
    <w:p w:rsidR="00DC131D" w:rsidRPr="00DC131D" w:rsidRDefault="00DC131D" w:rsidP="00DC131D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Forcimi i </w:t>
      </w:r>
      <w:r>
        <w:rPr>
          <w:b/>
          <w:lang w:val="sq-AL"/>
        </w:rPr>
        <w:t>aftësive konkurruese</w:t>
      </w:r>
      <w:r>
        <w:rPr>
          <w:b/>
          <w:lang w:val="mk-MK"/>
        </w:rPr>
        <w:t xml:space="preserve"> </w:t>
      </w:r>
      <w:r>
        <w:rPr>
          <w:b/>
          <w:lang w:val="sq-AL"/>
        </w:rPr>
        <w:t>t</w:t>
      </w:r>
      <w:r w:rsidRPr="00DC131D">
        <w:rPr>
          <w:b/>
          <w:lang w:val="mk-MK"/>
        </w:rPr>
        <w:t>ë sektorit letrar dhe botues duke nxitur bashkëpunimin në vetë sektorin.</w:t>
      </w:r>
    </w:p>
    <w:p w:rsidR="00A31BB6" w:rsidRPr="00A31BB6" w:rsidRDefault="00DC131D" w:rsidP="00A31BB6">
      <w:pPr>
        <w:jc w:val="both"/>
        <w:rPr>
          <w:b/>
          <w:lang w:val="mk-MK"/>
        </w:rPr>
      </w:pPr>
      <w:r>
        <w:rPr>
          <w:b/>
          <w:lang w:val="sq-AL"/>
        </w:rPr>
        <w:t>Shënim</w:t>
      </w:r>
      <w:r w:rsidR="00A31BB6" w:rsidRPr="00A31BB6">
        <w:rPr>
          <w:b/>
          <w:lang w:val="mk-MK"/>
        </w:rPr>
        <w:t>:</w:t>
      </w:r>
    </w:p>
    <w:p w:rsidR="00DC131D" w:rsidRDefault="00DC131D" w:rsidP="00A31BB6">
      <w:pPr>
        <w:jc w:val="both"/>
        <w:rPr>
          <w:lang w:val="sq-AL"/>
        </w:rPr>
      </w:pPr>
      <w:r w:rsidRPr="00DC131D">
        <w:rPr>
          <w:lang w:val="mk-MK"/>
        </w:rPr>
        <w:t xml:space="preserve">Gjatë </w:t>
      </w:r>
      <w:r>
        <w:rPr>
          <w:lang w:val="mk-MK"/>
        </w:rPr>
        <w:t>përgatitjes së pr</w:t>
      </w:r>
      <w:r>
        <w:rPr>
          <w:lang w:val="sq-AL"/>
        </w:rPr>
        <w:t>opozim-projekteve</w:t>
      </w:r>
      <w:r w:rsidRPr="00DC131D">
        <w:rPr>
          <w:lang w:val="mk-MK"/>
        </w:rPr>
        <w:t xml:space="preserve">, është e nevojshme të </w:t>
      </w:r>
      <w:r>
        <w:rPr>
          <w:lang w:val="mk-MK"/>
        </w:rPr>
        <w:t xml:space="preserve">respektohet parimi i </w:t>
      </w:r>
      <w:r>
        <w:rPr>
          <w:lang w:val="sq-AL"/>
        </w:rPr>
        <w:t>kompensimit</w:t>
      </w:r>
      <w:r w:rsidRPr="00DC131D">
        <w:rPr>
          <w:lang w:val="mk-MK"/>
        </w:rPr>
        <w:t xml:space="preserve"> të drejtë për shkrimtarët dhe përkthyesit në përputhje me raportin "Përkthyesit në kopertinë" të përgatitur nga Grupi i Ekspertëve të Shteteve Anëtare të BE-së për Shumëg</w:t>
      </w:r>
      <w:r>
        <w:rPr>
          <w:lang w:val="mk-MK"/>
        </w:rPr>
        <w:t xml:space="preserve">juhësinë dhe Përkthimin, </w:t>
      </w:r>
      <w:r>
        <w:rPr>
          <w:lang w:val="sq-AL"/>
        </w:rPr>
        <w:t xml:space="preserve">që njëkohësisht </w:t>
      </w:r>
      <w:r w:rsidRPr="00DC131D">
        <w:rPr>
          <w:lang w:val="mk-MK"/>
        </w:rPr>
        <w:t>gjithashtu është miratuar nga Këshilli i metodës së hapur të koordinimit.</w:t>
      </w:r>
    </w:p>
    <w:p w:rsidR="00DC131D" w:rsidRPr="00DC131D" w:rsidRDefault="00DC131D" w:rsidP="00A31BB6">
      <w:pPr>
        <w:jc w:val="both"/>
        <w:rPr>
          <w:b/>
          <w:lang w:val="sq-AL"/>
        </w:rPr>
      </w:pPr>
      <w:r w:rsidRPr="00DC131D">
        <w:rPr>
          <w:lang w:val="mk-MK"/>
        </w:rPr>
        <w:t xml:space="preserve">Për shkak të rrethanave të jashtëzakonshme në Evropë, do të inkurajohen projektet që synojnë ofrimin e veprave evropiane ose ukrainase në gjuhën ukrainase për refugjatët dhe personat e zhvendosur ukrainas. </w:t>
      </w:r>
      <w:r w:rsidRPr="00DC131D">
        <w:rPr>
          <w:b/>
          <w:lang w:val="mk-MK"/>
        </w:rPr>
        <w:t>Për këtë qëllim, lejohet shtypja, shpërndarja dhe promovimi i veprave letrare evropiane ose ukrainase në gjuhën ukrainase.</w:t>
      </w:r>
    </w:p>
    <w:p w:rsidR="00DB3A67" w:rsidRPr="00DB3A67" w:rsidRDefault="00DC131D" w:rsidP="00A31BB6">
      <w:pPr>
        <w:jc w:val="both"/>
        <w:rPr>
          <w:b/>
          <w:lang w:val="mk-MK"/>
        </w:rPr>
      </w:pPr>
      <w:r>
        <w:rPr>
          <w:b/>
          <w:lang w:val="sq-AL"/>
        </w:rPr>
        <w:t>Aktivitetet e kualifikuara</w:t>
      </w:r>
      <w:r w:rsidR="00DB3A67" w:rsidRPr="00DB3A67">
        <w:rPr>
          <w:b/>
          <w:lang w:val="mk-MK"/>
        </w:rPr>
        <w:t xml:space="preserve">: </w:t>
      </w:r>
    </w:p>
    <w:p w:rsidR="00DC131D" w:rsidRDefault="00DC131D" w:rsidP="00A31BB6">
      <w:pPr>
        <w:jc w:val="both"/>
        <w:rPr>
          <w:lang w:val="sq-AL"/>
        </w:rPr>
      </w:pPr>
      <w:r w:rsidRPr="00DC131D">
        <w:rPr>
          <w:lang w:val="mk-MK"/>
        </w:rPr>
        <w:t>Përkthimi, botimi, promovimi dhe shpërndarja e veprave dhe aktiviteteve letrare të botuara që do të ndihmojnë në shitjen e të drejtave të përkthimit në Evropë dhe më gjerë.</w:t>
      </w:r>
    </w:p>
    <w:p w:rsidR="00DB3A67" w:rsidRPr="00DC131D" w:rsidRDefault="00DC131D" w:rsidP="00A31BB6">
      <w:pPr>
        <w:jc w:val="both"/>
        <w:rPr>
          <w:b/>
          <w:lang w:val="mk-MK"/>
        </w:rPr>
      </w:pPr>
      <w:r w:rsidRPr="00DC131D">
        <w:rPr>
          <w:b/>
          <w:lang w:val="sq-AL"/>
        </w:rPr>
        <w:t>Rezultatet e pritura</w:t>
      </w:r>
      <w:r w:rsidR="00DB3A67" w:rsidRPr="00DC131D">
        <w:rPr>
          <w:b/>
          <w:lang w:val="mk-MK"/>
        </w:rPr>
        <w:t xml:space="preserve"> </w:t>
      </w:r>
    </w:p>
    <w:p w:rsidR="00DC131D" w:rsidRDefault="00DB3A67" w:rsidP="00DB3A67">
      <w:pPr>
        <w:jc w:val="both"/>
        <w:rPr>
          <w:lang w:val="sq-AL"/>
        </w:rPr>
      </w:pPr>
      <w:r>
        <w:rPr>
          <w:lang w:val="mk-MK"/>
        </w:rPr>
        <w:t xml:space="preserve"> </w:t>
      </w:r>
      <w:r w:rsidR="00DC131D" w:rsidRPr="00DC131D">
        <w:rPr>
          <w:lang w:val="mk-MK"/>
        </w:rPr>
        <w:t>Projektet duhet të bazohen në një strategji të shëndoshë editoriale</w:t>
      </w:r>
      <w:r w:rsidR="00E76E71">
        <w:rPr>
          <w:lang w:val="mk-MK"/>
        </w:rPr>
        <w:t xml:space="preserve"> dhe promovuese që përfshin </w:t>
      </w:r>
      <w:r w:rsidR="00DC131D" w:rsidRPr="00DC131D">
        <w:rPr>
          <w:lang w:val="mk-MK"/>
        </w:rPr>
        <w:t>paketë prej të paktën 5 titujsh të përkthyer</w:t>
      </w:r>
      <w:r w:rsidR="00E76E71">
        <w:rPr>
          <w:lang w:val="mk-MK"/>
        </w:rPr>
        <w:t xml:space="preserve">a nga dhe në gjuhët e </w:t>
      </w:r>
      <w:r w:rsidR="00E76E71">
        <w:rPr>
          <w:lang w:val="sq-AL"/>
        </w:rPr>
        <w:t>kualifikuara</w:t>
      </w:r>
      <w:r w:rsidR="00DC131D" w:rsidRPr="00DC131D">
        <w:rPr>
          <w:lang w:val="mk-MK"/>
        </w:rPr>
        <w:t>, si dhe të kontribuojnë në:</w:t>
      </w:r>
    </w:p>
    <w:p w:rsidR="00725484" w:rsidRDefault="00E76E71" w:rsidP="00E76E71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E76E71">
        <w:rPr>
          <w:lang w:val="mk-MK"/>
        </w:rPr>
        <w:t>Promovimi i diversitetit të letërsisë në një vend (ose vende) të caktuar duke përfshirë vepra letrare nga vende të nënpërfaqësuara, me theks të veçantë në veprat e shkruara në gjuhët më pak të përdorura</w:t>
      </w:r>
      <w:r w:rsidR="00DB3A67" w:rsidRPr="00DB3A67">
        <w:rPr>
          <w:lang w:val="mk-MK"/>
        </w:rPr>
        <w:t>;</w:t>
      </w:r>
    </w:p>
    <w:p w:rsidR="00725484" w:rsidRDefault="00E76E71" w:rsidP="00E76E71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lastRenderedPageBreak/>
        <w:t>Zhvillimi i strategji</w:t>
      </w:r>
      <w:r>
        <w:rPr>
          <w:lang w:val="sq-AL"/>
        </w:rPr>
        <w:t>së së</w:t>
      </w:r>
      <w:r>
        <w:rPr>
          <w:lang w:val="mk-MK"/>
        </w:rPr>
        <w:t xml:space="preserve"> shpërndarje</w:t>
      </w:r>
      <w:r>
        <w:rPr>
          <w:lang w:val="sq-AL"/>
        </w:rPr>
        <w:t>s</w:t>
      </w:r>
      <w:r w:rsidRPr="00E76E71">
        <w:rPr>
          <w:lang w:val="mk-MK"/>
        </w:rPr>
        <w:t xml:space="preserve"> që siguron akses të gjerë dhe të lehtë në punë për publikun e gjerë</w:t>
      </w:r>
      <w:r w:rsidR="00DB3A67" w:rsidRPr="00725484">
        <w:rPr>
          <w:lang w:val="mk-MK"/>
        </w:rPr>
        <w:t>;</w:t>
      </w:r>
    </w:p>
    <w:p w:rsidR="00725484" w:rsidRDefault="00E76E71" w:rsidP="00E76E71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Zhvillimi i strategji</w:t>
      </w:r>
      <w:r>
        <w:rPr>
          <w:lang w:val="sq-AL"/>
        </w:rPr>
        <w:t>së</w:t>
      </w:r>
      <w:r w:rsidRPr="00E76E71">
        <w:rPr>
          <w:lang w:val="mk-MK"/>
        </w:rPr>
        <w:t xml:space="preserve"> </w:t>
      </w:r>
      <w:r>
        <w:rPr>
          <w:lang w:val="sq-AL"/>
        </w:rPr>
        <w:t xml:space="preserve">së </w:t>
      </w:r>
      <w:r w:rsidRPr="00E76E71">
        <w:rPr>
          <w:lang w:val="mk-MK"/>
        </w:rPr>
        <w:t>promovimi</w:t>
      </w:r>
      <w:r>
        <w:rPr>
          <w:lang w:val="sq-AL"/>
        </w:rPr>
        <w:t>t</w:t>
      </w:r>
      <w:r w:rsidRPr="00E76E71">
        <w:rPr>
          <w:lang w:val="mk-MK"/>
        </w:rPr>
        <w:t xml:space="preserve"> që kontribuon në zgjeri</w:t>
      </w:r>
      <w:r>
        <w:rPr>
          <w:lang w:val="mk-MK"/>
        </w:rPr>
        <w:t>min dhe zhvillimin dhe ri</w:t>
      </w:r>
      <w:r>
        <w:rPr>
          <w:lang w:val="sq-AL"/>
        </w:rPr>
        <w:t>përtëritjen</w:t>
      </w:r>
      <w:r w:rsidRPr="00E76E71">
        <w:rPr>
          <w:lang w:val="mk-MK"/>
        </w:rPr>
        <w:t xml:space="preserve"> e audiencës</w:t>
      </w:r>
      <w:r w:rsidR="00DB3A67" w:rsidRPr="00725484">
        <w:rPr>
          <w:lang w:val="mk-MK"/>
        </w:rPr>
        <w:t>;</w:t>
      </w:r>
    </w:p>
    <w:p w:rsidR="00725484" w:rsidRDefault="00E76E71" w:rsidP="00E76E71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E76E71">
        <w:rPr>
          <w:lang w:val="mk-MK"/>
        </w:rPr>
        <w:t>Bashkëpunimi ndërmjet autorëve, përkthyesve, botuesve, shpërndarësve, librarive, bibliotekave, festivaleve, ngjarjeve letrare et</w:t>
      </w:r>
      <w:r>
        <w:rPr>
          <w:lang w:val="mk-MK"/>
        </w:rPr>
        <w:t>j</w:t>
      </w:r>
      <w:r>
        <w:rPr>
          <w:lang w:val="sq-AL"/>
        </w:rPr>
        <w:t>.</w:t>
      </w:r>
    </w:p>
    <w:p w:rsidR="00725484" w:rsidRDefault="00E76E71" w:rsidP="00E76E71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E76E71">
        <w:rPr>
          <w:lang w:val="mk-MK"/>
        </w:rPr>
        <w:t>Ngritja e profilit të përkthyesve dhe respektimi i parimit të kompensimit të drejtë;</w:t>
      </w:r>
    </w:p>
    <w:p w:rsidR="00DB3A67" w:rsidRDefault="00E76E71" w:rsidP="00E76E71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E76E71">
        <w:rPr>
          <w:lang w:val="mk-MK"/>
        </w:rPr>
        <w:t xml:space="preserve">Integrimi i çështjeve ndërsektoriale </w:t>
      </w:r>
      <w:r>
        <w:rPr>
          <w:lang w:val="mk-MK"/>
        </w:rPr>
        <w:t>të Programit të Evropës Kr</w:t>
      </w:r>
      <w:r>
        <w:rPr>
          <w:lang w:val="sq-AL"/>
        </w:rPr>
        <w:t>eative</w:t>
      </w:r>
      <w:r w:rsidRPr="00E76E71">
        <w:rPr>
          <w:lang w:val="mk-MK"/>
        </w:rPr>
        <w:t xml:space="preserve"> dhe prioriteteve të theksuara në Programin e Punës 2023 (barazia gjinore dhe Plani i Gjelbër).</w:t>
      </w:r>
    </w:p>
    <w:p w:rsidR="00725484" w:rsidRPr="00725484" w:rsidRDefault="00E76E71" w:rsidP="00725484">
      <w:pPr>
        <w:jc w:val="both"/>
        <w:rPr>
          <w:lang w:val="mk-MK"/>
        </w:rPr>
      </w:pPr>
      <w:r w:rsidRPr="00E76E71">
        <w:rPr>
          <w:lang w:val="mk-MK"/>
        </w:rPr>
        <w:t>Aplikantët e kualifikuar</w:t>
      </w:r>
      <w:r w:rsidR="00725484">
        <w:rPr>
          <w:lang w:val="mk-MK"/>
        </w:rPr>
        <w:t xml:space="preserve">: </w:t>
      </w:r>
    </w:p>
    <w:p w:rsidR="00E76E71" w:rsidRDefault="00E76E71" w:rsidP="00725484">
      <w:pPr>
        <w:jc w:val="both"/>
        <w:rPr>
          <w:lang w:val="sq-AL"/>
        </w:rPr>
      </w:pPr>
      <w:r w:rsidRPr="00E76E71">
        <w:rPr>
          <w:lang w:val="mk-MK"/>
        </w:rPr>
        <w:t>Aplikantët e kualifikuar duhet të jenë persona juridikë (privat ose publik) të regjistruar në vendet pjesëmarrëse në Pro</w:t>
      </w:r>
      <w:r>
        <w:rPr>
          <w:lang w:val="mk-MK"/>
        </w:rPr>
        <w:t>gramin e Evropës Kreative – Nënprogrami Kultur</w:t>
      </w:r>
      <w:r>
        <w:rPr>
          <w:lang w:val="sq-AL"/>
        </w:rPr>
        <w:t>a</w:t>
      </w:r>
      <w:r w:rsidRPr="00E76E71">
        <w:rPr>
          <w:lang w:val="mk-MK"/>
        </w:rPr>
        <w:t>. Aplikimet e dorëzuara nga aplikantë individualë dhe aplikimet e dorëzuara nga një konsorcium që duhet të përbëhet nga të paktën dy aplikantë (përfitues; subjekte të palidhura) janë të pranueshme. Koordinatori duhet të jetë aktiv në sektorin e botimeve dhe të librit dhe ligjërisht të ekzistojë dhe të operojë në këto zona për të paktën dy vjet përpara paraqitjes së aplikimit.</w:t>
      </w:r>
    </w:p>
    <w:p w:rsidR="00725484" w:rsidRPr="00725484" w:rsidRDefault="00E76E71" w:rsidP="00725484">
      <w:pPr>
        <w:jc w:val="both"/>
        <w:rPr>
          <w:lang w:val="mk-MK"/>
        </w:rPr>
      </w:pPr>
      <w:r>
        <w:rPr>
          <w:lang w:val="sq-AL"/>
        </w:rPr>
        <w:t>Vëllimi i projketeve</w:t>
      </w:r>
      <w:r w:rsidR="004A206B">
        <w:rPr>
          <w:lang w:val="mk-MK"/>
        </w:rPr>
        <w:t xml:space="preserve">: </w:t>
      </w:r>
    </w:p>
    <w:p w:rsidR="004A206B" w:rsidRDefault="00E76E71" w:rsidP="00E76E71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sq-AL"/>
        </w:rPr>
        <w:t>Të vegjël</w:t>
      </w:r>
      <w:r w:rsidRPr="00E76E71">
        <w:rPr>
          <w:lang w:val="mk-MK"/>
        </w:rPr>
        <w:t xml:space="preserve"> – përkthime të të paktën 5 titujve të ndryshëm, bashkëfinancim nga BE deri në 100,000 </w:t>
      </w:r>
      <w:r>
        <w:rPr>
          <w:lang w:val="mk-MK"/>
        </w:rPr>
        <w:t>euro, pra 60% të buxhetit t</w:t>
      </w:r>
      <w:r>
        <w:rPr>
          <w:lang w:val="sq-AL"/>
        </w:rPr>
        <w:t xml:space="preserve">ë përgjithshëm </w:t>
      </w:r>
      <w:r w:rsidRPr="00E76E71">
        <w:rPr>
          <w:lang w:val="mk-MK"/>
        </w:rPr>
        <w:t>të projektit</w:t>
      </w:r>
    </w:p>
    <w:p w:rsidR="004A206B" w:rsidRDefault="00E76E71" w:rsidP="00E76E71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sq-AL"/>
        </w:rPr>
        <w:t>Të</w:t>
      </w:r>
      <w:r>
        <w:rPr>
          <w:lang w:val="mk-MK"/>
        </w:rPr>
        <w:t xml:space="preserve"> mes</w:t>
      </w:r>
      <w:r>
        <w:rPr>
          <w:lang w:val="sq-AL"/>
        </w:rPr>
        <w:t xml:space="preserve">ëm </w:t>
      </w:r>
      <w:r w:rsidRPr="00E76E71">
        <w:rPr>
          <w:lang w:val="mk-MK"/>
        </w:rPr>
        <w:t xml:space="preserve">– përkthime të të paktën 11 titujve të ndryshëm, bashkëfinancim nga BE deri në 200,000 </w:t>
      </w:r>
      <w:r>
        <w:rPr>
          <w:lang w:val="mk-MK"/>
        </w:rPr>
        <w:t xml:space="preserve">euro, pra 60% të buxhetit </w:t>
      </w:r>
      <w:r>
        <w:rPr>
          <w:lang w:val="sq-AL"/>
        </w:rPr>
        <w:t xml:space="preserve">të përgjithshëm </w:t>
      </w:r>
      <w:r w:rsidRPr="00E76E71">
        <w:rPr>
          <w:lang w:val="mk-MK"/>
        </w:rPr>
        <w:t xml:space="preserve">të projektit </w:t>
      </w:r>
    </w:p>
    <w:p w:rsidR="004A206B" w:rsidRDefault="00E76E71" w:rsidP="00E76E71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Të mëdh</w:t>
      </w:r>
      <w:r>
        <w:rPr>
          <w:lang w:val="sq-AL"/>
        </w:rPr>
        <w:t>enj</w:t>
      </w:r>
      <w:r w:rsidRPr="00E76E71">
        <w:rPr>
          <w:lang w:val="mk-MK"/>
        </w:rPr>
        <w:t xml:space="preserve"> – përkthime të të paktën 21 titujve të ndryshëm, bashkëfinancim nga BE deri në 300,000 euro, pra 60% të buxhetit total të projektit</w:t>
      </w:r>
    </w:p>
    <w:p w:rsidR="00725484" w:rsidRPr="00E76E71" w:rsidRDefault="00E76E71" w:rsidP="00725484">
      <w:pPr>
        <w:jc w:val="both"/>
        <w:rPr>
          <w:lang w:val="sq-AL"/>
        </w:rPr>
      </w:pPr>
      <w:r w:rsidRPr="00E76E71">
        <w:rPr>
          <w:lang w:val="mk-MK"/>
        </w:rPr>
        <w:t>Kohëzgjatja maksimale e projekteve është 36 muaj</w:t>
      </w:r>
      <w:r>
        <w:rPr>
          <w:lang w:val="sq-AL"/>
        </w:rPr>
        <w:t>.</w:t>
      </w:r>
    </w:p>
    <w:p w:rsidR="004A206B" w:rsidRPr="004A206B" w:rsidRDefault="00E76E71" w:rsidP="00725484">
      <w:pPr>
        <w:jc w:val="both"/>
        <w:rPr>
          <w:b/>
          <w:lang w:val="mk-MK"/>
        </w:rPr>
      </w:pPr>
      <w:r>
        <w:rPr>
          <w:b/>
          <w:lang w:val="sq-AL"/>
        </w:rPr>
        <w:t xml:space="preserve">Gjuhët </w:t>
      </w:r>
      <w:r w:rsidR="005553F6">
        <w:rPr>
          <w:b/>
          <w:lang w:val="sq-AL"/>
        </w:rPr>
        <w:t>e kualifikuara për përkthim</w:t>
      </w:r>
      <w:r w:rsidR="004A206B" w:rsidRPr="004A206B">
        <w:rPr>
          <w:b/>
          <w:lang w:val="mk-MK"/>
        </w:rPr>
        <w:t xml:space="preserve">: </w:t>
      </w:r>
    </w:p>
    <w:p w:rsidR="004A206B" w:rsidRDefault="005553F6" w:rsidP="005553F6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 xml:space="preserve">Gjuha </w:t>
      </w:r>
      <w:r>
        <w:rPr>
          <w:lang w:val="sq-AL"/>
        </w:rPr>
        <w:t>amëtare</w:t>
      </w:r>
      <w:r w:rsidRPr="005553F6">
        <w:rPr>
          <w:lang w:val="mk-MK"/>
        </w:rPr>
        <w:t xml:space="preserve"> dhe gjuha e synuar duhet të jenë "gjuhë të njohura zyrtarisht" të vendeve të pranueshme </w:t>
      </w:r>
      <w:r>
        <w:rPr>
          <w:lang w:val="mk-MK"/>
        </w:rPr>
        <w:t>për Programin e Evropës Kr</w:t>
      </w:r>
      <w:r>
        <w:rPr>
          <w:lang w:val="sq-AL"/>
        </w:rPr>
        <w:t>eative</w:t>
      </w:r>
      <w:r w:rsidRPr="005553F6">
        <w:rPr>
          <w:lang w:val="mk-MK"/>
        </w:rPr>
        <w:t xml:space="preserve"> - Nënprogrami Kultura</w:t>
      </w:r>
      <w:r>
        <w:rPr>
          <w:lang w:val="sq-AL"/>
        </w:rPr>
        <w:t xml:space="preserve"> </w:t>
      </w:r>
    </w:p>
    <w:p w:rsidR="009070B2" w:rsidRDefault="005553F6" w:rsidP="005553F6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5553F6">
        <w:rPr>
          <w:lang w:val="mk-MK"/>
        </w:rPr>
        <w:t>Janë të kualifikuara përkthimet nga latinishtja dhe greqishtja e vjetër në gjuhët zyrtare të vendeve pjesëmarrëse në program.</w:t>
      </w:r>
      <w:r w:rsidR="009070B2">
        <w:rPr>
          <w:lang w:val="mk-MK"/>
        </w:rPr>
        <w:t xml:space="preserve"> </w:t>
      </w:r>
    </w:p>
    <w:p w:rsidR="004A206B" w:rsidRDefault="005553F6" w:rsidP="005553F6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5553F6">
        <w:rPr>
          <w:lang w:val="mk-MK"/>
        </w:rPr>
        <w:t>Përkthimet duhet të konfirmojnë dimensionin</w:t>
      </w:r>
      <w:r>
        <w:rPr>
          <w:lang w:val="mk-MK"/>
        </w:rPr>
        <w:t xml:space="preserve"> ndërkufitar të projektit, </w:t>
      </w:r>
      <w:r>
        <w:rPr>
          <w:lang w:val="sq-AL"/>
        </w:rPr>
        <w:t>respektivisht</w:t>
      </w:r>
      <w:r w:rsidRPr="005553F6">
        <w:rPr>
          <w:lang w:val="mk-MK"/>
        </w:rPr>
        <w:t xml:space="preserve"> përkthimet e literaturës kombëtare nga një gjuhë zyrtare në tjetrën në të njëjtin vend nuk janë të pranueshme nëse nuk ekziston një strategji për shpërndarje jashtë shtetit përkatës.</w:t>
      </w:r>
    </w:p>
    <w:p w:rsidR="009070B2" w:rsidRPr="005553F6" w:rsidRDefault="005553F6" w:rsidP="009070B2">
      <w:pPr>
        <w:jc w:val="both"/>
        <w:rPr>
          <w:lang w:val="sq-AL"/>
        </w:rPr>
      </w:pPr>
      <w:r w:rsidRPr="005553F6">
        <w:rPr>
          <w:lang w:val="mk-MK"/>
        </w:rPr>
        <w:t>Vepra letrare të kualifikuara</w:t>
      </w:r>
      <w:r>
        <w:rPr>
          <w:lang w:val="sq-AL"/>
        </w:rPr>
        <w:t>:</w:t>
      </w:r>
    </w:p>
    <w:p w:rsidR="009070B2" w:rsidRDefault="005553F6" w:rsidP="005553F6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sq-AL"/>
        </w:rPr>
        <w:t>Beletristikë</w:t>
      </w:r>
      <w:r w:rsidRPr="005553F6">
        <w:rPr>
          <w:lang w:val="mk-MK"/>
        </w:rPr>
        <w:t>, pavarësisht nga zhanri ose formati letrar (libër i shtypur ose dixhital / përfshirë librin audio), të tilla si romani, tregimi i shkurtër, teatri dhe radio drama, poezia, komike dhe letërsia për të rinjtë</w:t>
      </w:r>
      <w:r w:rsidR="009070B2">
        <w:rPr>
          <w:lang w:val="mk-MK"/>
        </w:rPr>
        <w:t>;</w:t>
      </w:r>
    </w:p>
    <w:p w:rsidR="009070B2" w:rsidRDefault="005553F6" w:rsidP="005553F6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5553F6">
        <w:rPr>
          <w:lang w:val="mk-MK"/>
        </w:rPr>
        <w:lastRenderedPageBreak/>
        <w:t>Punimet duhet të jenë botuar më parë</w:t>
      </w:r>
      <w:r w:rsidR="009070B2">
        <w:rPr>
          <w:lang w:val="mk-MK"/>
        </w:rPr>
        <w:t>;</w:t>
      </w:r>
    </w:p>
    <w:p w:rsidR="009070B2" w:rsidRDefault="005553F6" w:rsidP="005553F6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5553F6">
        <w:rPr>
          <w:lang w:val="mk-MK"/>
        </w:rPr>
        <w:t xml:space="preserve">Autorët e veprës duhet të jenë qytetarë, banorë ose të njohur si pjesë e </w:t>
      </w:r>
      <w:r>
        <w:rPr>
          <w:lang w:val="mk-MK"/>
        </w:rPr>
        <w:t xml:space="preserve">trashëgimisë letrare të </w:t>
      </w:r>
      <w:r>
        <w:rPr>
          <w:lang w:val="sq-AL"/>
        </w:rPr>
        <w:t>vendit të tyre</w:t>
      </w:r>
      <w:r w:rsidR="009070B2">
        <w:rPr>
          <w:lang w:val="mk-MK"/>
        </w:rPr>
        <w:t>;</w:t>
      </w:r>
    </w:p>
    <w:p w:rsidR="009070B2" w:rsidRDefault="005553F6" w:rsidP="005553F6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5553F6">
        <w:rPr>
          <w:lang w:val="mk-MK"/>
        </w:rPr>
        <w:t>Punimet nuk kanë nevojë të përkthehen më parë në gjuhën e synuar</w:t>
      </w:r>
      <w:r>
        <w:rPr>
          <w:lang w:val="sq-AL"/>
        </w:rPr>
        <w:t>.</w:t>
      </w:r>
    </w:p>
    <w:p w:rsidR="00986134" w:rsidRDefault="00986134" w:rsidP="00986134">
      <w:pPr>
        <w:jc w:val="both"/>
        <w:rPr>
          <w:lang w:val="mk-MK"/>
        </w:rPr>
      </w:pPr>
    </w:p>
    <w:p w:rsidR="005553F6" w:rsidRDefault="005553F6" w:rsidP="00986134">
      <w:pPr>
        <w:jc w:val="both"/>
        <w:rPr>
          <w:b/>
          <w:lang w:val="sq-AL"/>
        </w:rPr>
      </w:pPr>
      <w:r w:rsidRPr="005553F6">
        <w:rPr>
          <w:b/>
          <w:lang w:val="mk-MK"/>
        </w:rPr>
        <w:t>Aplikacioni plotësohet dhe dorëzohet në mënyrë elek</w:t>
      </w:r>
      <w:r>
        <w:rPr>
          <w:b/>
          <w:lang w:val="mk-MK"/>
        </w:rPr>
        <w:t>tronike përmes portalit F</w:t>
      </w:r>
      <w:r>
        <w:rPr>
          <w:b/>
          <w:lang w:val="sq-AL"/>
        </w:rPr>
        <w:t>unding</w:t>
      </w:r>
      <w:r>
        <w:rPr>
          <w:b/>
          <w:lang w:val="mk-MK"/>
        </w:rPr>
        <w:t xml:space="preserve"> &amp; Tende</w:t>
      </w:r>
      <w:r>
        <w:rPr>
          <w:b/>
          <w:lang w:val="sq-AL"/>
        </w:rPr>
        <w:t>rs</w:t>
      </w:r>
      <w:r w:rsidRPr="005553F6">
        <w:rPr>
          <w:b/>
          <w:lang w:val="mk-MK"/>
        </w:rPr>
        <w:t xml:space="preserve"> të Komisionit Evropian </w:t>
      </w:r>
      <w:r>
        <w:rPr>
          <w:b/>
          <w:lang w:val="sq-AL"/>
        </w:rPr>
        <w:t>:</w:t>
      </w:r>
    </w:p>
    <w:p w:rsidR="00B823F6" w:rsidRPr="005553F6" w:rsidRDefault="00094B1C" w:rsidP="00986134">
      <w:pPr>
        <w:jc w:val="both"/>
        <w:rPr>
          <w:b/>
          <w:lang w:val="sq-AL"/>
        </w:rPr>
      </w:pPr>
      <w:hyperlink r:id="rId5" w:history="1">
        <w:r w:rsidR="00B823F6" w:rsidRPr="00B823F6">
          <w:rPr>
            <w:rStyle w:val="Hyperlink"/>
          </w:rPr>
          <w:t>FTOP Portal and Tenders</w:t>
        </w:r>
      </w:hyperlink>
    </w:p>
    <w:p w:rsidR="003E6EAF" w:rsidRPr="00986134" w:rsidRDefault="00094B1C" w:rsidP="003E6EAF">
      <w:pPr>
        <w:jc w:val="both"/>
        <w:rPr>
          <w:lang w:val="mk-MK"/>
        </w:rPr>
      </w:pPr>
      <w:hyperlink r:id="rId6" w:history="1">
        <w:r w:rsidR="003E6EAF" w:rsidRPr="00986134">
          <w:rPr>
            <w:rStyle w:val="Hyperlink"/>
            <w:lang w:val="mk-MK"/>
          </w:rPr>
          <w:t>https://ec.europa.eu/info/funding-tenders/opportunities/portal/screen/opportunities/topic-</w:t>
        </w:r>
        <w:r w:rsidRPr="00986134">
          <w:rPr>
            <w:rStyle w:val="Hyperlink"/>
            <w:lang w:val="mk-MK"/>
          </w:rPr>
          <w:t xml:space="preserve"> </w:t>
        </w:r>
        <w:bookmarkStart w:id="0" w:name="_GoBack"/>
        <w:bookmarkEnd w:id="0"/>
      </w:hyperlink>
    </w:p>
    <w:p w:rsidR="003E6EAF" w:rsidRPr="00986134" w:rsidRDefault="003E6EAF" w:rsidP="00986134">
      <w:pPr>
        <w:jc w:val="both"/>
        <w:rPr>
          <w:lang w:val="mk-MK"/>
        </w:rPr>
      </w:pPr>
    </w:p>
    <w:p w:rsidR="00986134" w:rsidRPr="00DF13A4" w:rsidRDefault="005553F6" w:rsidP="00986134">
      <w:pPr>
        <w:jc w:val="both"/>
        <w:rPr>
          <w:b/>
        </w:rPr>
      </w:pPr>
      <w:r w:rsidRPr="005553F6">
        <w:rPr>
          <w:b/>
          <w:lang w:val="mk-MK"/>
        </w:rPr>
        <w:t>Më shumë informacion rreth thirrjes dhe konsultimeve</w:t>
      </w:r>
      <w:r>
        <w:rPr>
          <w:b/>
          <w:lang w:val="mk-MK"/>
        </w:rPr>
        <w:t xml:space="preserve"> individuale mund të </w:t>
      </w:r>
      <w:r>
        <w:rPr>
          <w:b/>
          <w:lang w:val="sq-AL"/>
        </w:rPr>
        <w:t>rezervoni</w:t>
      </w:r>
      <w:r w:rsidRPr="005553F6">
        <w:rPr>
          <w:b/>
          <w:lang w:val="mk-MK"/>
        </w:rPr>
        <w:t xml:space="preserve"> në Departamentin për Evropën Kreative – Nënprogrami Kultura e në adresën e mëposhtme elektornike</w:t>
      </w:r>
      <w:r w:rsidR="00986134" w:rsidRPr="00DF13A4">
        <w:rPr>
          <w:b/>
          <w:lang w:val="mk-MK"/>
        </w:rPr>
        <w:t xml:space="preserve">: </w:t>
      </w:r>
      <w:hyperlink r:id="rId7" w:history="1">
        <w:r w:rsidR="00986134" w:rsidRPr="00DF13A4">
          <w:rPr>
            <w:rStyle w:val="Hyperlink"/>
            <w:b/>
          </w:rPr>
          <w:t>info@ced.mk</w:t>
        </w:r>
      </w:hyperlink>
      <w:r w:rsidR="00986134" w:rsidRPr="00DF13A4">
        <w:rPr>
          <w:b/>
        </w:rPr>
        <w:t xml:space="preserve"> </w:t>
      </w:r>
    </w:p>
    <w:p w:rsidR="00986134" w:rsidRPr="00986134" w:rsidRDefault="00986134" w:rsidP="00986134">
      <w:pPr>
        <w:jc w:val="both"/>
        <w:rPr>
          <w:lang w:val="mk-MK"/>
        </w:rPr>
      </w:pPr>
    </w:p>
    <w:p w:rsidR="009070B2" w:rsidRPr="009070B2" w:rsidRDefault="009070B2" w:rsidP="009070B2">
      <w:pPr>
        <w:ind w:left="405"/>
        <w:jc w:val="both"/>
        <w:rPr>
          <w:lang w:val="mk-MK"/>
        </w:rPr>
      </w:pPr>
    </w:p>
    <w:sectPr w:rsidR="009070B2" w:rsidRPr="009070B2" w:rsidSect="005F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35F"/>
    <w:multiLevelType w:val="hybridMultilevel"/>
    <w:tmpl w:val="DD66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CA9"/>
    <w:multiLevelType w:val="hybridMultilevel"/>
    <w:tmpl w:val="146CE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96A"/>
    <w:multiLevelType w:val="hybridMultilevel"/>
    <w:tmpl w:val="920C4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04D4"/>
    <w:multiLevelType w:val="hybridMultilevel"/>
    <w:tmpl w:val="B6FA140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8117DC"/>
    <w:multiLevelType w:val="hybridMultilevel"/>
    <w:tmpl w:val="FD20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12"/>
    <w:rsid w:val="00094B1C"/>
    <w:rsid w:val="001A2129"/>
    <w:rsid w:val="00276412"/>
    <w:rsid w:val="003E6EAF"/>
    <w:rsid w:val="004A206B"/>
    <w:rsid w:val="005553F6"/>
    <w:rsid w:val="005C3840"/>
    <w:rsid w:val="005F0F3A"/>
    <w:rsid w:val="00725484"/>
    <w:rsid w:val="00851B08"/>
    <w:rsid w:val="009070B2"/>
    <w:rsid w:val="00986134"/>
    <w:rsid w:val="00A31BB6"/>
    <w:rsid w:val="00A72461"/>
    <w:rsid w:val="00B823F6"/>
    <w:rsid w:val="00CB094F"/>
    <w:rsid w:val="00DB3A67"/>
    <w:rsid w:val="00DC131D"/>
    <w:rsid w:val="0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C8D9"/>
  <w15:docId w15:val="{D09D477C-1EC0-4AC2-BC9F-8954830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d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search;callCode=null;freeTextSearchKeyword=circulation%20;matchWholeText=true;typeCodes=1,0;statusCodes=31094501,31094502,31094503;programmePeriod=null;programCcm2Id=null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hyperlink" Target="https://ec.europa.eu/info/funding-tenders/opportunities/portal/screen/opportunities/topic-search;callCode=null;freeTextSearchKeyword=circulation%20;matchWholeText=true;typeCodes=1,0;statusCodes=31094501,31094502,31094503;programmePeriod=null;programCcm2Id=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martin.krzalovski</cp:lastModifiedBy>
  <cp:revision>2</cp:revision>
  <dcterms:created xsi:type="dcterms:W3CDTF">2022-12-06T13:11:00Z</dcterms:created>
  <dcterms:modified xsi:type="dcterms:W3CDTF">2022-12-06T13:11:00Z</dcterms:modified>
</cp:coreProperties>
</file>