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73" w:rsidRPr="00DC7EE8" w:rsidRDefault="00F67B0A" w:rsidP="00A81A73">
      <w:pPr>
        <w:tabs>
          <w:tab w:val="left" w:pos="7920"/>
        </w:tabs>
        <w:jc w:val="center"/>
        <w:rPr>
          <w:rFonts w:ascii="StobiSerif Regular" w:eastAsia="SimSun" w:hAnsi="StobiSerif Regular" w:cs="Arial"/>
          <w:color w:val="000000" w:themeColor="text1"/>
          <w:sz w:val="22"/>
          <w:szCs w:val="22"/>
          <w:lang w:val="en-US" w:eastAsia="zh-CN"/>
        </w:rPr>
      </w:pPr>
      <w:bookmarkStart w:id="0" w:name="_GoBack"/>
      <w:bookmarkEnd w:id="0"/>
      <w:r w:rsidRPr="00DC7EE8">
        <w:rPr>
          <w:rFonts w:ascii="StobiSerif Regular" w:eastAsia="SimSun" w:hAnsi="StobiSerif Regular" w:cs="Arial"/>
          <w:color w:val="000000" w:themeColor="text1"/>
          <w:sz w:val="22"/>
          <w:szCs w:val="22"/>
          <w:lang w:eastAsia="zh-CN"/>
        </w:rPr>
        <w:t>Bazuar në nenin 64 paragrafët (1) dhe (2) të Ligjit për kulturën (“Gazeta zyrtare e RM” nr. 31/98, 49/03, 82/05, 24/07, 116/10, 47. /11, 51/11, 136/12, 23/13, 187/13, 44/14, 61/15, 154/15, 39/16 dhe 11/18), njofton Ministria e Kulturës.</w:t>
      </w:r>
    </w:p>
    <w:p w:rsidR="00F67B0A" w:rsidRPr="00DC7EE8" w:rsidRDefault="00F67B0A" w:rsidP="00A81A73">
      <w:pPr>
        <w:tabs>
          <w:tab w:val="left" w:pos="7920"/>
        </w:tabs>
        <w:jc w:val="center"/>
        <w:rPr>
          <w:rFonts w:ascii="StobiSerif Regular" w:hAnsi="StobiSerif Regular" w:cs="Arial"/>
          <w:b/>
          <w:color w:val="000000" w:themeColor="text1"/>
          <w:sz w:val="22"/>
          <w:szCs w:val="22"/>
          <w:lang w:val="en-US"/>
        </w:rPr>
      </w:pPr>
    </w:p>
    <w:p w:rsidR="00F67B0A" w:rsidRPr="00DC7EE8" w:rsidRDefault="00F67B0A" w:rsidP="00F67B0A">
      <w:pPr>
        <w:tabs>
          <w:tab w:val="left" w:pos="7920"/>
        </w:tabs>
        <w:jc w:val="center"/>
        <w:rPr>
          <w:rFonts w:ascii="StobiSerif Regular" w:hAnsi="StobiSerif Regular" w:cs="Arial"/>
          <w:b/>
          <w:color w:val="000000" w:themeColor="text1"/>
          <w:sz w:val="22"/>
          <w:szCs w:val="22"/>
        </w:rPr>
      </w:pPr>
      <w:r w:rsidRPr="00DC7EE8">
        <w:rPr>
          <w:rFonts w:ascii="StobiSerif Regular" w:hAnsi="StobiSerif Regular" w:cs="Arial"/>
          <w:b/>
          <w:color w:val="000000" w:themeColor="text1"/>
          <w:sz w:val="22"/>
          <w:szCs w:val="22"/>
          <w:lang w:val="en-US"/>
        </w:rPr>
        <w:t xml:space="preserve">K </w:t>
      </w:r>
      <w:r w:rsidRPr="00DC7EE8">
        <w:rPr>
          <w:rFonts w:ascii="StobiSerif Regular" w:hAnsi="StobiSerif Regular" w:cs="Arial"/>
          <w:b/>
          <w:color w:val="000000" w:themeColor="text1"/>
          <w:sz w:val="22"/>
          <w:szCs w:val="22"/>
        </w:rPr>
        <w:t xml:space="preserve">O N </w:t>
      </w:r>
      <w:r w:rsidRPr="00DC7EE8">
        <w:rPr>
          <w:rFonts w:ascii="StobiSerif Regular" w:hAnsi="StobiSerif Regular" w:cs="Arial"/>
          <w:b/>
          <w:color w:val="000000" w:themeColor="text1"/>
          <w:sz w:val="22"/>
          <w:szCs w:val="22"/>
          <w:lang w:val="en-US"/>
        </w:rPr>
        <w:t>K</w:t>
      </w:r>
      <w:r w:rsidRPr="00DC7EE8">
        <w:rPr>
          <w:rFonts w:ascii="StobiSerif Regular" w:hAnsi="StobiSerif Regular" w:cs="Arial"/>
          <w:b/>
          <w:color w:val="000000" w:themeColor="text1"/>
          <w:sz w:val="22"/>
          <w:szCs w:val="22"/>
        </w:rPr>
        <w:t xml:space="preserve"> U R S</w:t>
      </w:r>
    </w:p>
    <w:p w:rsidR="00A81A73" w:rsidRPr="00DC7EE8" w:rsidRDefault="00F67B0A" w:rsidP="00F67B0A">
      <w:pPr>
        <w:tabs>
          <w:tab w:val="left" w:pos="7920"/>
        </w:tabs>
        <w:jc w:val="center"/>
        <w:rPr>
          <w:rFonts w:ascii="StobiSerif Regular" w:hAnsi="StobiSerif Regular" w:cs="Arial"/>
          <w:b/>
          <w:color w:val="000000" w:themeColor="text1"/>
          <w:sz w:val="22"/>
          <w:szCs w:val="22"/>
        </w:rPr>
      </w:pPr>
      <w:r w:rsidRPr="00DC7EE8">
        <w:rPr>
          <w:rFonts w:ascii="StobiSerif Regular" w:hAnsi="StobiSerif Regular" w:cs="Arial"/>
          <w:b/>
          <w:color w:val="000000" w:themeColor="text1"/>
          <w:sz w:val="22"/>
          <w:szCs w:val="22"/>
        </w:rPr>
        <w:t>për të mbështetur formimin profesional të kuadrove të pakta në art dhe mbrojtjen e trashëgimisë kulturore në fushën e kulturës për vitin 2023</w:t>
      </w:r>
    </w:p>
    <w:p w:rsidR="00A81A73" w:rsidRPr="00DC7EE8" w:rsidRDefault="00A81A73" w:rsidP="00A81A73">
      <w:pPr>
        <w:tabs>
          <w:tab w:val="left" w:pos="7920"/>
        </w:tabs>
        <w:jc w:val="center"/>
        <w:rPr>
          <w:rFonts w:ascii="StobiSerif Regular" w:hAnsi="StobiSerif Regular" w:cs="Arial"/>
          <w:b/>
          <w:color w:val="000000" w:themeColor="text1"/>
          <w:sz w:val="22"/>
          <w:szCs w:val="22"/>
        </w:rPr>
      </w:pPr>
    </w:p>
    <w:p w:rsidR="005C2DE6" w:rsidRPr="00DC7EE8" w:rsidRDefault="005C2DE6" w:rsidP="005C2DE6">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I. INFORMACION I PËRGJITHSHËM</w:t>
      </w:r>
    </w:p>
    <w:p w:rsidR="005C2DE6" w:rsidRPr="00DC7EE8" w:rsidRDefault="005C2DE6" w:rsidP="005C2DE6">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Ministria e Kulturës, me qëllim të mbështetjes së zhvillimit profesional të kuadrove të pakta në fushën e kulturës për vitin 2023, do të sigurojë mjete në një shumë të vetme nga Buxheti i Republikës së Maqedonisë së Veriut për vitin 2023, përkatësisht për:</w:t>
      </w:r>
    </w:p>
    <w:p w:rsidR="005C2DE6" w:rsidRPr="00DC7EE8" w:rsidRDefault="005C2DE6" w:rsidP="005C2DE6">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1. Studimet e ciklit të parë në institucionet e arsimit të lartë dhe akademitë jashtë vendit në fushën e: artit të baletit, artit të kërcimit, artit muzikor, artit pamor, artit dramatik, bibliotekarisë dhe dokumentacionit dhe konservimit dhe restaurimit të trashëgimisë kulturore.</w:t>
      </w:r>
    </w:p>
    <w:p w:rsidR="005C2DE6" w:rsidRPr="00DC7EE8" w:rsidRDefault="005C2DE6" w:rsidP="005C2DE6">
      <w:pPr>
        <w:spacing w:before="60" w:after="120" w:line="280" w:lineRule="atLeast"/>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2. Studimet e ciklit të dytë dhe të tretë në institucionet dhe akademitë e arsimit të lartë jashtë vendit në fushën e: artit të baletit, artit të kërcimit, artit muzikor, artit pamor, artit dramatik, bibliotekarisë dhe dokumentacionit dhe konservimit dhe restaurimit të trashëgimisë kulturore.</w:t>
      </w:r>
    </w:p>
    <w:p w:rsidR="005C2DE6" w:rsidRPr="00DC7EE8" w:rsidRDefault="005C2DE6" w:rsidP="005C2DE6">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3. Qëndrime profesionale me profesorë dhe mentorë, pra qëndrime të shkurtra në universitete dhe akademi jashtë vendit dhe specializime me artistë të njohur botërorë – profesorë jashtë vendit në fushat: kërcim, muzikë, teatër, letërsi, arte pamore, arkitekturë dhe dizajn.</w:t>
      </w:r>
    </w:p>
    <w:p w:rsidR="005C2DE6" w:rsidRPr="00DC7EE8" w:rsidRDefault="005C2DE6" w:rsidP="005C2DE6">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themeColor="text1"/>
          <w:sz w:val="22"/>
          <w:szCs w:val="22"/>
          <w:lang w:val="en-US"/>
        </w:rPr>
      </w:pPr>
    </w:p>
    <w:p w:rsidR="00A81A73" w:rsidRPr="00DC7EE8" w:rsidRDefault="005C2DE6" w:rsidP="005C2DE6">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4. Qëndrimi profesional, pra qëndrime të shkurtra në universitete dhe akademi jashtë vendit dhe specializime në institucione të njohura shkencore, arsimore dhe profesionale në fushën e mbrojtjes, ruajtjes dhe restaurimit të trashëgimisë kulturore (të paluajtshme, të luajtshme dhe jomateriale) jashtë vendit.</w:t>
      </w:r>
    </w:p>
    <w:p w:rsidR="005C2DE6" w:rsidRPr="00DC7EE8" w:rsidRDefault="005C2DE6" w:rsidP="005C2DE6">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themeColor="text1"/>
          <w:sz w:val="22"/>
          <w:szCs w:val="22"/>
          <w:lang w:val="en-US"/>
        </w:rPr>
      </w:pPr>
    </w:p>
    <w:p w:rsidR="005C2DE6" w:rsidRPr="00DC7EE8" w:rsidRDefault="005C2DE6" w:rsidP="005C2DE6">
      <w:pPr>
        <w:spacing w:before="120" w:after="120" w:line="280" w:lineRule="atLeast"/>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II. KUSHTET PËR PJESËMARRJE NË KONKURS</w:t>
      </w:r>
    </w:p>
    <w:p w:rsidR="005C2DE6" w:rsidRPr="00DC7EE8" w:rsidRDefault="005C2DE6" w:rsidP="005C2DE6">
      <w:pPr>
        <w:spacing w:before="120" w:after="120" w:line="280" w:lineRule="atLeast"/>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Të drejtën e pjesëmarrjes në konkursin 2023 për të mbështetur zhvillimin profesional të kuadrove të pakta në fushën e kulturës (në tekstin e mëtejmë: konkursi) kanë:</w:t>
      </w:r>
    </w:p>
    <w:p w:rsidR="005C2DE6" w:rsidRPr="00DC7EE8" w:rsidRDefault="005C2DE6" w:rsidP="005C2DE6">
      <w:pPr>
        <w:spacing w:before="120" w:after="120" w:line="280" w:lineRule="atLeast"/>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1. Personat fizik shtetas të Republikës së Maqedonisë së Veriut.</w:t>
      </w:r>
    </w:p>
    <w:p w:rsidR="005C2DE6" w:rsidRPr="00DC7EE8" w:rsidRDefault="005C2DE6" w:rsidP="005C2DE6">
      <w:pPr>
        <w:spacing w:before="120" w:after="120" w:line="280" w:lineRule="atLeast"/>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lastRenderedPageBreak/>
        <w:t>2. Personat që regjistrohen në ciklin e parë të studimeve në institucionet e arsimit të lartë dhe akademitë jashtë vendit në fushën e: artit të baletit, artit të kërcimit, artit muzikor, artit pamor, artit dramatik, bibliotekarisë dhe dokumentacionit dhe konservimit e restaurimit të trashëgimisë kulturore.</w:t>
      </w:r>
    </w:p>
    <w:p w:rsidR="005C2DE6" w:rsidRPr="00DC7EE8" w:rsidRDefault="005C2DE6" w:rsidP="005C2DE6">
      <w:pPr>
        <w:spacing w:before="120" w:after="120" w:line="280" w:lineRule="atLeast"/>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3. Personat e regjistruar në studimet e ciklit të dytë dhe të tretë në institucionet e arsimit të lartë dhe akademitë jashtë vendit në fushën e: artit të baletit, artit të kërcimit, artit muzikor, artit pamor, artit dramatik, bibliotekarisë dhe dokumentacionit dhe konservimit dhe restaurimit të trashëgimisë kulturore.</w:t>
      </w:r>
    </w:p>
    <w:p w:rsidR="005C2DE6" w:rsidRPr="00DC7EE8" w:rsidRDefault="005C2DE6" w:rsidP="005C2DE6">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4. Të jetë jo më i vjetër se 27 vjet për ciklin e parë të studimeve, pra nga 30 vjet për ciklin e dytë të studimeve, pra nga 35 vjet për ciklin e tretë të studimeve.</w:t>
      </w:r>
    </w:p>
    <w:p w:rsidR="005C2DE6" w:rsidRPr="00DC7EE8" w:rsidRDefault="005C2DE6" w:rsidP="005C2DE6">
      <w:pPr>
        <w:ind w:right="-58"/>
        <w:rPr>
          <w:rFonts w:ascii="StobiSerif Regular" w:hAnsi="StobiSerif Regular" w:cs="Arial"/>
          <w:color w:val="000000" w:themeColor="text1"/>
          <w:sz w:val="22"/>
          <w:szCs w:val="22"/>
          <w:lang w:val="en-US"/>
        </w:rPr>
      </w:pPr>
    </w:p>
    <w:p w:rsidR="005C2DE6" w:rsidRPr="00DC7EE8" w:rsidRDefault="005C2DE6" w:rsidP="005C2DE6">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5. Të ketë rekomandim dhe letër me mbështetje nga një profesor/mentor (për kandidatët që paraqesin kërkesë për qëndrim profesional me profesorë dhe mentorë, d.m.th për qëndrime të shkurtra në universitete dhe akademi jashtë vendit dhe për specializime me artistë - profesorë botërorë jashtë vendit. nga fusha e kërcimit, muzikës, teatrit, letërsisë, arteve pamore, arkitekturës dhe dizajnit).</w:t>
      </w:r>
    </w:p>
    <w:p w:rsidR="005C2DE6" w:rsidRPr="00DC7EE8" w:rsidRDefault="005C2DE6" w:rsidP="005C2DE6">
      <w:pPr>
        <w:ind w:right="-58"/>
        <w:rPr>
          <w:rFonts w:ascii="StobiSerif Regular" w:hAnsi="StobiSerif Regular" w:cs="Arial"/>
          <w:color w:val="000000" w:themeColor="text1"/>
          <w:sz w:val="22"/>
          <w:szCs w:val="22"/>
          <w:lang w:val="en-US"/>
        </w:rPr>
      </w:pPr>
    </w:p>
    <w:p w:rsidR="005C2DE6" w:rsidRPr="00DC7EE8" w:rsidRDefault="005C2DE6" w:rsidP="005C2DE6">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6. Te kete rekomandim dhe leter mbeshtetjeje nga nje profesor ose konservator i autorizuar (per kandidatet qe aplikojne per qendrim profesional me profesore dhe mentore, pra per qendrime te shkurtra ne universitete dhe akademi jashte vendit dhe per specializime ne renome shkencore. , institucionet arsimore dhe profesionale nga fusha e mbrojtjes, konservimit dhe restaurimit të trashëgimisë kulturore jashtë vendit)</w:t>
      </w:r>
    </w:p>
    <w:p w:rsidR="005C2DE6" w:rsidRPr="00DC7EE8" w:rsidRDefault="005C2DE6" w:rsidP="005C2DE6">
      <w:pPr>
        <w:ind w:right="-58"/>
        <w:rPr>
          <w:rFonts w:ascii="StobiSerif Regular" w:hAnsi="StobiSerif Regular" w:cs="Arial"/>
          <w:color w:val="000000" w:themeColor="text1"/>
          <w:sz w:val="22"/>
          <w:szCs w:val="22"/>
          <w:lang w:val="en-US"/>
        </w:rPr>
      </w:pPr>
    </w:p>
    <w:p w:rsidR="005C2DE6" w:rsidRPr="00DC7EE8" w:rsidRDefault="005C2DE6" w:rsidP="005C2DE6">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III. KRITERET</w:t>
      </w:r>
    </w:p>
    <w:p w:rsidR="005C2DE6" w:rsidRPr="00DC7EE8" w:rsidRDefault="005C2DE6" w:rsidP="005C2DE6">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Për t'u mbështetur në Konkurs, kandidati duhet të plotësojë kriteret e mëposhtme:</w:t>
      </w:r>
    </w:p>
    <w:p w:rsidR="005C2DE6" w:rsidRPr="00DC7EE8" w:rsidRDefault="005C2DE6" w:rsidP="005C2DE6">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1. Të ketë të përfunduar arsimin e mesëm me notë mesatare të paktën 4,5 (për kandidatët që aplikojnë për studime universitare në fushën e artit të baletit, artit të kërcimit, artit muzikor, artit pamor, artit dramatik, bibliotekarisë dhe dokumentacionit dhe konservimit dhe restaurimit të kulturës. trashëgimia).</w:t>
      </w:r>
    </w:p>
    <w:p w:rsidR="005C2DE6" w:rsidRPr="00DC7EE8" w:rsidRDefault="005C2DE6" w:rsidP="005C2DE6">
      <w:pPr>
        <w:pStyle w:val="ListParagraph"/>
        <w:spacing w:before="60" w:after="120" w:line="280" w:lineRule="atLeast"/>
        <w:ind w:left="0" w:right="-58"/>
        <w:rPr>
          <w:rFonts w:ascii="StobiSerif Regular" w:hAnsi="StobiSerif Regular" w:cs="Arial"/>
          <w:color w:val="000000" w:themeColor="text1"/>
          <w:lang w:val="en-US" w:eastAsia="en-GB"/>
        </w:rPr>
      </w:pPr>
      <w:r w:rsidRPr="00DC7EE8">
        <w:rPr>
          <w:rFonts w:ascii="StobiSerif Regular" w:hAnsi="StobiSerif Regular" w:cs="Arial"/>
          <w:color w:val="000000" w:themeColor="text1"/>
          <w:lang w:eastAsia="en-GB"/>
        </w:rPr>
        <w:t>2. Të ketë përfunduar ciklin e parë, pra të parë dhe të dytë të studimeve me notë mesatare të paktën 8.5 (për kandidatët që aplikojnë për studime pasuniversitare dhe doktorale në fushën: art baleti, art kërcimi, art muzikor, art pamor, dramë. arti, bibliotekaria dhe dokumentacioni dhe konservimi dhe restaurimi i trashëgimisë kulturore).</w:t>
      </w:r>
    </w:p>
    <w:p w:rsidR="005C2DE6" w:rsidRPr="00DC7EE8" w:rsidRDefault="005C2DE6" w:rsidP="005C2DE6">
      <w:pPr>
        <w:pStyle w:val="ListParagraph"/>
        <w:spacing w:before="60" w:after="120" w:line="280" w:lineRule="atLeast"/>
        <w:ind w:left="0" w:right="-58"/>
        <w:rPr>
          <w:rFonts w:ascii="StobiSerif Regular" w:hAnsi="StobiSerif Regular" w:cs="Arial"/>
          <w:color w:val="000000" w:themeColor="text1"/>
          <w:lang w:val="en-US" w:eastAsia="en-GB"/>
        </w:rPr>
      </w:pPr>
    </w:p>
    <w:p w:rsidR="005C2DE6" w:rsidRPr="00DC7EE8" w:rsidRDefault="005C2DE6" w:rsidP="00A81A73">
      <w:pPr>
        <w:pStyle w:val="ListParagraph"/>
        <w:spacing w:before="60" w:after="60" w:line="280" w:lineRule="atLeast"/>
        <w:ind w:left="0" w:right="-58"/>
        <w:rPr>
          <w:rFonts w:ascii="StobiSerif Regular" w:hAnsi="StobiSerif Regular" w:cs="Arial"/>
          <w:color w:val="000000" w:themeColor="text1"/>
          <w:lang w:val="en-US"/>
        </w:rPr>
      </w:pPr>
      <w:r w:rsidRPr="00DC7EE8">
        <w:rPr>
          <w:rFonts w:ascii="StobiSerif Regular" w:hAnsi="StobiSerif Regular" w:cs="Arial"/>
          <w:color w:val="000000" w:themeColor="text1"/>
        </w:rPr>
        <w:t xml:space="preserve">3. Të ketë marrë pjesë në realizimin e të paktën dy projekteve në fushën e: kërcimit, muzikës, teatrit, letërsisë, arteve pamore, arkitekturës dhe dizajnit, mbrojtjes, konservimit dhe restaurimit të trashëgimisë kulturore (të paluajtshme, të luajtshme dhe </w:t>
      </w:r>
      <w:r w:rsidRPr="00DC7EE8">
        <w:rPr>
          <w:rFonts w:ascii="StobiSerif Regular" w:hAnsi="StobiSerif Regular" w:cs="Arial"/>
          <w:color w:val="000000" w:themeColor="text1"/>
        </w:rPr>
        <w:lastRenderedPageBreak/>
        <w:t>jomateriale) (për kandidatët që paraqesin aplikim për qëndrim profesional me profesorë dhe mentorë jashtë vendit, pra për qëndrime të shkurtra në universitete dhe akademi jashtë vendit, ose për specializime me artistë - profesorë botërorë jashtë vendit në fushat: vallëzim, muzikë, teatër, letërsi, arte pamore, arkitekturë. dhe dizajn, dhe për kandidatët që paraqesin kërkesë për qëndrim profesional me profesorë dhe mentorë jashtë vendit, d.m.th për qëndrime të shkurtra në universitete dhe akademi jashtë vendit dhe për specializime në institucione të njohura shkencore, arsimore dhe profesionale në fushën e mbrojtjes, konservimit dhe restaurimit. të trashëgimisë kulturore (të paluajtshme, të luajtshme dhe jomateriale) jashtë vendit.</w:t>
      </w:r>
    </w:p>
    <w:p w:rsidR="001F50B0" w:rsidRPr="00DC7EE8" w:rsidRDefault="001F50B0" w:rsidP="001F50B0">
      <w:pPr>
        <w:spacing w:before="60" w:after="120" w:line="280" w:lineRule="atLeast"/>
        <w:ind w:right="-58"/>
        <w:rPr>
          <w:rFonts w:ascii="StobiSerif Regular" w:hAnsi="StobiSerif Regular" w:cs="Arial"/>
          <w:color w:val="000000" w:themeColor="text1"/>
          <w:sz w:val="22"/>
          <w:szCs w:val="22"/>
          <w:lang w:val="en-US"/>
        </w:rPr>
      </w:pPr>
    </w:p>
    <w:p w:rsidR="001F50B0" w:rsidRPr="00DC7EE8" w:rsidRDefault="001F50B0" w:rsidP="00424D12">
      <w:pPr>
        <w:spacing w:before="60" w:after="120" w:line="280" w:lineRule="atLeast"/>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lang w:val="en-US"/>
        </w:rPr>
        <w:t>IV. KRITERET NË BAZË TË CILËVE DO TË VLERËSOHEN APLIKACIONE</w:t>
      </w:r>
    </w:p>
    <w:p w:rsidR="001F50B0" w:rsidRPr="00DC7EE8" w:rsidRDefault="001F50B0" w:rsidP="00424D12">
      <w:pPr>
        <w:pStyle w:val="ListParagraph"/>
        <w:spacing w:before="60" w:after="120" w:line="280" w:lineRule="atLeast"/>
        <w:ind w:right="-58"/>
        <w:rPr>
          <w:rFonts w:ascii="StobiSerif Regular" w:hAnsi="StobiSerif Regular" w:cs="Arial"/>
          <w:color w:val="000000" w:themeColor="text1"/>
          <w:lang w:val="en-US"/>
        </w:rPr>
      </w:pPr>
    </w:p>
    <w:p w:rsidR="001F50B0" w:rsidRPr="00DC7EE8" w:rsidRDefault="001F50B0" w:rsidP="00601AFE">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lang w:val="en-US"/>
        </w:rPr>
        <w:t>1. Për kandidatët që aplikojnë për ciklin e parë të studimeve në fushën e artit të baletit, artit të kërcimit, artit muzikor, artit pamor, artit dramatik, bibliotekarisë dhe dokumentacionit dhe konservimit dhe restaurimit të trashëgimisë kulturore:</w:t>
      </w:r>
    </w:p>
    <w:p w:rsidR="003A54DD" w:rsidRPr="00DC7EE8" w:rsidRDefault="003A54DD" w:rsidP="00601AFE">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 ka arritur sukses në arsimin e mesëm nga 51 deri në 80 pikë, përkatësisht:</w:t>
      </w:r>
    </w:p>
    <w:p w:rsidR="003A54DD" w:rsidRPr="00DC7EE8" w:rsidRDefault="003A54DD" w:rsidP="007F6941">
      <w:pPr>
        <w:pStyle w:val="ListParagraph"/>
        <w:numPr>
          <w:ilvl w:val="0"/>
          <w:numId w:val="33"/>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4.5 në 4.6 – 51 pikë</w:t>
      </w:r>
    </w:p>
    <w:p w:rsidR="003A54DD" w:rsidRPr="00DC7EE8" w:rsidRDefault="003A54DD" w:rsidP="007F6941">
      <w:pPr>
        <w:pStyle w:val="ListParagraph"/>
        <w:numPr>
          <w:ilvl w:val="0"/>
          <w:numId w:val="33"/>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4.6 në 4.7 – 58 pikë</w:t>
      </w:r>
    </w:p>
    <w:p w:rsidR="003A54DD" w:rsidRPr="00DC7EE8" w:rsidRDefault="003A54DD" w:rsidP="007F6941">
      <w:pPr>
        <w:pStyle w:val="ListParagraph"/>
        <w:numPr>
          <w:ilvl w:val="0"/>
          <w:numId w:val="33"/>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4.7 në 4.8 – 65 pikë</w:t>
      </w:r>
    </w:p>
    <w:p w:rsidR="003A54DD" w:rsidRPr="00DC7EE8" w:rsidRDefault="003A54DD" w:rsidP="007F6941">
      <w:pPr>
        <w:pStyle w:val="ListParagraph"/>
        <w:numPr>
          <w:ilvl w:val="0"/>
          <w:numId w:val="33"/>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4.8 në 4.9 – 72 pikë dhe</w:t>
      </w:r>
    </w:p>
    <w:p w:rsidR="003A54DD" w:rsidRPr="00DC7EE8" w:rsidRDefault="003A54DD" w:rsidP="007F6941">
      <w:pPr>
        <w:pStyle w:val="ListParagraph"/>
        <w:numPr>
          <w:ilvl w:val="0"/>
          <w:numId w:val="33"/>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4.9 në 5.0 – 80 pikë</w:t>
      </w:r>
    </w:p>
    <w:p w:rsidR="003A54DD" w:rsidRPr="00DC7EE8" w:rsidRDefault="003A54DD" w:rsidP="00424D12">
      <w:pPr>
        <w:pStyle w:val="ListParagraph"/>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dhe</w:t>
      </w:r>
    </w:p>
    <w:p w:rsidR="003A54DD" w:rsidRPr="00DC7EE8" w:rsidRDefault="003A54DD" w:rsidP="00424D12">
      <w:pPr>
        <w:pStyle w:val="ListParagraph"/>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 çmimet e marra në garat ndërkombëtare dhe vendore deri në 20 pikë, përkatësisht:</w:t>
      </w:r>
    </w:p>
    <w:p w:rsidR="003A54DD" w:rsidRPr="00DC7EE8" w:rsidRDefault="003A54DD" w:rsidP="007F6941">
      <w:pPr>
        <w:pStyle w:val="ListParagraph"/>
        <w:numPr>
          <w:ilvl w:val="0"/>
          <w:numId w:val="34"/>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për fitimin e vendit të tretë në ndeshjet në shtëpi – 1 pikë</w:t>
      </w:r>
    </w:p>
    <w:p w:rsidR="003A54DD" w:rsidRPr="00DC7EE8" w:rsidRDefault="003A54DD" w:rsidP="007F6941">
      <w:pPr>
        <w:pStyle w:val="ListParagraph"/>
        <w:numPr>
          <w:ilvl w:val="0"/>
          <w:numId w:val="34"/>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për fitimin e vendit të dytë në ndeshjet në shtëpi – 3 pikë</w:t>
      </w:r>
    </w:p>
    <w:p w:rsidR="003A54DD" w:rsidRPr="00DC7EE8" w:rsidRDefault="003A54DD" w:rsidP="007F6941">
      <w:pPr>
        <w:pStyle w:val="ListParagraph"/>
        <w:numPr>
          <w:ilvl w:val="0"/>
          <w:numId w:val="34"/>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për fitimin e vendit të parë në ndeshjet në shtëpi – 5 pikë ose</w:t>
      </w:r>
    </w:p>
    <w:p w:rsidR="003A54DD" w:rsidRPr="00DC7EE8" w:rsidRDefault="003A54DD" w:rsidP="007F6941">
      <w:pPr>
        <w:pStyle w:val="ListParagraph"/>
        <w:numPr>
          <w:ilvl w:val="0"/>
          <w:numId w:val="34"/>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për fitimin e vendit të tretë në garat e huaja – 5 pikë</w:t>
      </w:r>
    </w:p>
    <w:p w:rsidR="003A54DD" w:rsidRPr="00DC7EE8" w:rsidRDefault="003A54DD" w:rsidP="007F6941">
      <w:pPr>
        <w:pStyle w:val="ListParagraph"/>
        <w:numPr>
          <w:ilvl w:val="0"/>
          <w:numId w:val="34"/>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për fitimin e vendit të dytë në garat e huaja – 10 pikë</w:t>
      </w:r>
    </w:p>
    <w:p w:rsidR="00A81A73" w:rsidRPr="00DC7EE8" w:rsidRDefault="003A54DD" w:rsidP="007F6941">
      <w:pPr>
        <w:pStyle w:val="ListParagraph"/>
        <w:numPr>
          <w:ilvl w:val="0"/>
          <w:numId w:val="34"/>
        </w:numPr>
        <w:spacing w:before="60" w:after="120" w:line="280" w:lineRule="atLeast"/>
        <w:ind w:right="-58"/>
        <w:rPr>
          <w:rFonts w:ascii="StobiSerif Regular" w:hAnsi="StobiSerif Regular" w:cs="Arial"/>
          <w:color w:val="000000" w:themeColor="text1"/>
          <w:lang w:val="en-US"/>
        </w:rPr>
      </w:pPr>
      <w:r w:rsidRPr="00DC7EE8">
        <w:rPr>
          <w:rFonts w:ascii="StobiSerif Regular" w:hAnsi="StobiSerif Regular" w:cs="Arial"/>
          <w:color w:val="000000" w:themeColor="text1"/>
        </w:rPr>
        <w:t>për fitimin e vendit të parë në garat e huaja – 20 pikë.</w:t>
      </w:r>
    </w:p>
    <w:p w:rsidR="003A54DD" w:rsidRPr="00DC7EE8" w:rsidRDefault="003A54DD" w:rsidP="00424D12">
      <w:pPr>
        <w:pStyle w:val="ListParagraph"/>
        <w:spacing w:before="60" w:after="120" w:line="280" w:lineRule="atLeast"/>
        <w:ind w:right="-58"/>
        <w:rPr>
          <w:rFonts w:ascii="StobiSerif Regular" w:hAnsi="StobiSerif Regular" w:cs="Arial"/>
          <w:color w:val="000000" w:themeColor="text1"/>
          <w:lang w:val="en-US"/>
        </w:rPr>
      </w:pPr>
    </w:p>
    <w:p w:rsidR="007D30B4" w:rsidRPr="00DC7EE8" w:rsidRDefault="00424D12" w:rsidP="00601AFE">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lang w:val="en-US"/>
        </w:rPr>
        <w:t>2</w:t>
      </w:r>
      <w:r w:rsidR="007D30B4" w:rsidRPr="00DC7EE8">
        <w:rPr>
          <w:rFonts w:ascii="StobiSerif Regular" w:hAnsi="StobiSerif Regular" w:cs="Arial"/>
          <w:color w:val="000000" w:themeColor="text1"/>
          <w:sz w:val="22"/>
          <w:szCs w:val="22"/>
        </w:rPr>
        <w:t>. Për kandidatët që aplikojnë për studime të ciklit të dytë dhe të tretë në degët: arti i baletit, arti i kërcimit, arti muzikor, arti pamor, arti dramatik, bibliotekaria dhe dokumentacioni dhe konservimi dhe restaurimi i trashëgimisë kulturore:</w:t>
      </w:r>
    </w:p>
    <w:p w:rsidR="007D30B4" w:rsidRPr="00DC7EE8" w:rsidRDefault="007D30B4" w:rsidP="00601AFE">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 ka arritur sukses për ciklin e parë, përkatësisht ciklin e parë dhe të dytë të studimeve akademike universitare nga 51 deri në 80 pikë, përkatësisht:</w:t>
      </w:r>
    </w:p>
    <w:p w:rsidR="007D30B4" w:rsidRPr="00DC7EE8" w:rsidRDefault="007D30B4" w:rsidP="007F6941">
      <w:pPr>
        <w:pStyle w:val="ListParagraph"/>
        <w:numPr>
          <w:ilvl w:val="0"/>
          <w:numId w:val="38"/>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lastRenderedPageBreak/>
        <w:t>nga 8.5 në 9.0 – nga 51 në 60 pikë</w:t>
      </w:r>
    </w:p>
    <w:p w:rsidR="007D30B4" w:rsidRPr="00DC7EE8" w:rsidRDefault="007D30B4" w:rsidP="007F6941">
      <w:pPr>
        <w:pStyle w:val="ListParagraph"/>
        <w:numPr>
          <w:ilvl w:val="0"/>
          <w:numId w:val="38"/>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9.0 në 9.5 – nga 61 në 70 pikë</w:t>
      </w:r>
    </w:p>
    <w:p w:rsidR="007D30B4" w:rsidRPr="00DC7EE8" w:rsidRDefault="007D30B4" w:rsidP="007F6941">
      <w:pPr>
        <w:pStyle w:val="ListParagraph"/>
        <w:numPr>
          <w:ilvl w:val="0"/>
          <w:numId w:val="38"/>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nga 9.5 në 10.0 – nga 71 në 80 pikë</w:t>
      </w:r>
    </w:p>
    <w:p w:rsidR="007D30B4" w:rsidRPr="00DC7EE8" w:rsidRDefault="00424D12" w:rsidP="00424D12">
      <w:pPr>
        <w:spacing w:before="60" w:after="120" w:line="280" w:lineRule="atLeast"/>
        <w:ind w:left="360"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lang w:val="en-US"/>
        </w:rPr>
        <w:t xml:space="preserve">      </w:t>
      </w:r>
      <w:r w:rsidR="007D30B4" w:rsidRPr="00DC7EE8">
        <w:rPr>
          <w:rFonts w:ascii="StobiSerif Regular" w:hAnsi="StobiSerif Regular" w:cs="Arial"/>
          <w:color w:val="000000" w:themeColor="text1"/>
          <w:sz w:val="22"/>
          <w:szCs w:val="22"/>
        </w:rPr>
        <w:t>dhe</w:t>
      </w:r>
    </w:p>
    <w:p w:rsidR="00424D12" w:rsidRPr="00DC7EE8" w:rsidRDefault="007D30B4" w:rsidP="007F6941">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 pjesëmarrje në projekte, punëtori dhe projekte kërkimore që synojnë zhvillimin e segmenteve të caktuara të artit deri në 20 pikë (për kandidatët që aplikojnë për studime pasuniversitare dhe doktorale në fushën e: artit të baletit, artit të kërcimit, artit muzikor, artit pamor dhe artit dramatik) , pra punime të botuara në revista vendase ose të huaja nga fusha përkatëse deri në 20 pikë, përkatësisht: në revistë vendase 10 pikë, dhe në një revistë të huaj 20 pikë (për kandidatët që aplikojnë për studime pasuniversitare dhe doktorale për bibliotekari dhe dokumentacion dhe konservim dhe restaurimi i trashëgimisë kulturore).</w:t>
      </w:r>
    </w:p>
    <w:p w:rsidR="007F6941" w:rsidRPr="00DC7EE8" w:rsidRDefault="00424D12" w:rsidP="00424D12">
      <w:pPr>
        <w:tabs>
          <w:tab w:val="left" w:pos="7920"/>
        </w:tabs>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lang w:val="en-US"/>
        </w:rPr>
        <w:t>3. Për kandidatët që paraqesin kërkesë për qëndrim profesional me profesorë dhe mentorë jashtë vendit, pra qëndrime të shkurtra në universitete dhe akademi jashtë vendit ose për specializime me artistë botërorë - profesorë jashtë vendit në fushën e muzikës, kërcimit, teatrit, letërsisë, arteve pamore, arkitekturës dhe dizajnit dhe për kandidatët që aplikojnë për qëndrim profesional me profesorë dhe mentorë jashtë vendit, pra qëndrime të shkurtra në universitete dhe akademi jashtë vendit dhe për specializime në institucione të njohura shkencore, arsimore dhe profesionale në fushën e mbrojtjes, ruajtjes dhe restaurimit të trashëgimisë kulturore. të paluajtshme, të luajtshme dhe të paprekshme) jashtë vendit:</w:t>
      </w:r>
    </w:p>
    <w:p w:rsidR="007F6941" w:rsidRPr="00DC7EE8" w:rsidRDefault="00424D12" w:rsidP="00424D12">
      <w:pPr>
        <w:pStyle w:val="ListParagraph"/>
        <w:numPr>
          <w:ilvl w:val="0"/>
          <w:numId w:val="39"/>
        </w:numPr>
        <w:tabs>
          <w:tab w:val="left" w:pos="7920"/>
        </w:tabs>
        <w:rPr>
          <w:rFonts w:ascii="StobiSerif Regular" w:hAnsi="StobiSerif Regular" w:cs="Arial"/>
          <w:color w:val="000000" w:themeColor="text1"/>
          <w:lang w:val="en-US"/>
        </w:rPr>
      </w:pPr>
      <w:r w:rsidRPr="00DC7EE8">
        <w:rPr>
          <w:rFonts w:ascii="StobiSerif Regular" w:hAnsi="StobiSerif Regular" w:cs="Arial"/>
          <w:color w:val="000000" w:themeColor="text1"/>
          <w:lang w:val="en-US"/>
        </w:rPr>
        <w:t>pjesëmarrje në zbatimin e të paktën dy projekteve (51 pikë)</w:t>
      </w:r>
    </w:p>
    <w:p w:rsidR="007F6941" w:rsidRPr="00DC7EE8" w:rsidRDefault="00424D12" w:rsidP="00424D12">
      <w:pPr>
        <w:pStyle w:val="ListParagraph"/>
        <w:numPr>
          <w:ilvl w:val="0"/>
          <w:numId w:val="39"/>
        </w:numPr>
        <w:tabs>
          <w:tab w:val="left" w:pos="7920"/>
        </w:tabs>
        <w:rPr>
          <w:rFonts w:ascii="StobiSerif Regular" w:hAnsi="StobiSerif Regular" w:cs="Arial"/>
          <w:color w:val="000000" w:themeColor="text1"/>
          <w:lang w:val="en-US"/>
        </w:rPr>
      </w:pPr>
      <w:r w:rsidRPr="00DC7EE8">
        <w:rPr>
          <w:rFonts w:ascii="StobiSerif Regular" w:hAnsi="StobiSerif Regular" w:cs="Arial"/>
          <w:color w:val="000000" w:themeColor="text1"/>
          <w:lang w:val="en-US"/>
        </w:rPr>
        <w:t>pjesëmarrje në zbatimin e dy deri në katër projekte (52-80 pikë)</w:t>
      </w:r>
    </w:p>
    <w:p w:rsidR="00A81A73" w:rsidRPr="00DC7EE8" w:rsidRDefault="00424D12" w:rsidP="00424D12">
      <w:pPr>
        <w:pStyle w:val="ListParagraph"/>
        <w:numPr>
          <w:ilvl w:val="0"/>
          <w:numId w:val="39"/>
        </w:numPr>
        <w:tabs>
          <w:tab w:val="left" w:pos="7920"/>
        </w:tabs>
        <w:rPr>
          <w:rFonts w:ascii="StobiSerif Regular" w:hAnsi="StobiSerif Regular" w:cs="Arial"/>
          <w:color w:val="000000" w:themeColor="text1"/>
          <w:lang w:val="en-US"/>
        </w:rPr>
      </w:pPr>
      <w:r w:rsidRPr="00DC7EE8">
        <w:rPr>
          <w:rFonts w:ascii="StobiSerif Regular" w:hAnsi="StobiSerif Regular" w:cs="Arial"/>
          <w:color w:val="000000" w:themeColor="text1"/>
          <w:lang w:val="en-US"/>
        </w:rPr>
        <w:t xml:space="preserve"> pjesëmarrje në realizimin e më shumë se katër projekteve (81 – 100 pikë).</w:t>
      </w:r>
    </w:p>
    <w:p w:rsidR="008F2F7D" w:rsidRPr="00DC7EE8" w:rsidRDefault="008F2F7D" w:rsidP="00601AFE">
      <w:pPr>
        <w:spacing w:before="60" w:after="120" w:line="280" w:lineRule="atLeast"/>
        <w:ind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V. DOKUMENTACIONI I DUHUR</w:t>
      </w:r>
    </w:p>
    <w:p w:rsidR="008F2F7D" w:rsidRPr="00DC7EE8" w:rsidRDefault="008F2F7D" w:rsidP="008F2F7D">
      <w:pPr>
        <w:spacing w:before="60" w:after="120" w:line="280" w:lineRule="atLeast"/>
        <w:ind w:left="360"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rPr>
        <w:t>1. Kandidatët e regjistruar në ciklin e parë të studimeve në institucionet e arsimit të lartë dhe akademitë jashtë vendit në fushën e: artit të baletit, artit të kërcimit, artit muzikor, artit pamor, artit dramatik, bibliotekarisë dhe dokumentacionit, konservimit dhe restaurimit të trashëgimisë kulturore, duhet të paraqesin dokumentet e mëposhtme:</w:t>
      </w:r>
    </w:p>
    <w:p w:rsidR="007F6941" w:rsidRPr="00DC7EE8" w:rsidRDefault="008F2F7D" w:rsidP="007F6941">
      <w:pPr>
        <w:pStyle w:val="ListParagraph"/>
        <w:numPr>
          <w:ilvl w:val="0"/>
          <w:numId w:val="41"/>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Konfirmimi i regjistrimit me përkthim në gjuhën maqedonase nga përkthyes i autorizuar gjyqësor.</w:t>
      </w:r>
    </w:p>
    <w:p w:rsidR="007F6941" w:rsidRPr="00DC7EE8" w:rsidRDefault="008F2F7D" w:rsidP="008F2F7D">
      <w:pPr>
        <w:pStyle w:val="ListParagraph"/>
        <w:numPr>
          <w:ilvl w:val="0"/>
          <w:numId w:val="41"/>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lastRenderedPageBreak/>
        <w:t>Certifikatat (nga viti i parë deri në të katërt) dhe diploma e shkollës së mesme (fotokopje e noterizuar).</w:t>
      </w:r>
    </w:p>
    <w:p w:rsidR="007F6941" w:rsidRPr="00DC7EE8" w:rsidRDefault="008F2F7D" w:rsidP="008F2F7D">
      <w:pPr>
        <w:pStyle w:val="ListParagraph"/>
        <w:numPr>
          <w:ilvl w:val="0"/>
          <w:numId w:val="41"/>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Dëshmia e çmimeve të marra.</w:t>
      </w:r>
    </w:p>
    <w:p w:rsidR="008F2F7D" w:rsidRPr="00DC7EE8" w:rsidRDefault="008F2F7D" w:rsidP="008F2F7D">
      <w:pPr>
        <w:pStyle w:val="ListParagraph"/>
        <w:numPr>
          <w:ilvl w:val="0"/>
          <w:numId w:val="41"/>
        </w:numPr>
        <w:spacing w:before="60" w:after="120" w:line="280" w:lineRule="atLeast"/>
        <w:ind w:right="-58"/>
        <w:rPr>
          <w:rFonts w:ascii="StobiSerif Regular" w:hAnsi="StobiSerif Regular" w:cs="Arial"/>
          <w:color w:val="000000" w:themeColor="text1"/>
        </w:rPr>
      </w:pPr>
      <w:r w:rsidRPr="00DC7EE8">
        <w:rPr>
          <w:rFonts w:ascii="StobiSerif Regular" w:hAnsi="StobiSerif Regular" w:cs="Arial"/>
          <w:color w:val="000000" w:themeColor="text1"/>
        </w:rPr>
        <w:t>Fotokopje e certifikatës së shtetësisë së Republikës së Maqedonisë së Veriut.</w:t>
      </w:r>
    </w:p>
    <w:p w:rsidR="007F6941" w:rsidRPr="00DC7EE8" w:rsidRDefault="007F6941" w:rsidP="007F6941">
      <w:pPr>
        <w:pStyle w:val="ListParagraph"/>
        <w:spacing w:before="60" w:after="120" w:line="280" w:lineRule="atLeast"/>
        <w:ind w:right="-58"/>
        <w:rPr>
          <w:rFonts w:ascii="StobiSerif Regular" w:hAnsi="StobiSerif Regular" w:cs="Arial"/>
          <w:color w:val="000000" w:themeColor="text1"/>
        </w:rPr>
      </w:pPr>
    </w:p>
    <w:p w:rsidR="008F2F7D" w:rsidRPr="00DC7EE8" w:rsidRDefault="008F2F7D" w:rsidP="007F6941">
      <w:pPr>
        <w:ind w:left="360" w:right="-58"/>
        <w:rPr>
          <w:rFonts w:ascii="StobiSerif Regular" w:hAnsi="StobiSerif Regular" w:cs="Arial"/>
          <w:color w:val="000000" w:themeColor="text1"/>
          <w:sz w:val="22"/>
          <w:szCs w:val="22"/>
        </w:rPr>
      </w:pPr>
      <w:r w:rsidRPr="00DC7EE8">
        <w:rPr>
          <w:rFonts w:ascii="StobiSerif Regular" w:hAnsi="StobiSerif Regular" w:cs="Arial"/>
          <w:color w:val="000000" w:themeColor="text1"/>
          <w:sz w:val="22"/>
          <w:szCs w:val="22"/>
          <w:lang w:val="en-US"/>
        </w:rPr>
        <w:t>2. Kandidatët e regjistruar në ciklin e dytë dhe të tretë të studimeve në institucionet e arsimit të lartë dhe akademitë jashtë vendit në fushën e: arteve pamore, artit muzikor, artit të kërcimit, artit të baletit, artit dramatik, bibliotekarisë dhe dokumentacionit dhe konservimit dhe restaurimit të trashëgimisë kulturore. duhet të dorëzojë dokumentet e mëposhtme:</w:t>
      </w:r>
    </w:p>
    <w:p w:rsidR="003E10B5" w:rsidRPr="00DC7EE8" w:rsidRDefault="008F2F7D" w:rsidP="008F2F7D">
      <w:pPr>
        <w:pStyle w:val="ListParagraph"/>
        <w:numPr>
          <w:ilvl w:val="0"/>
          <w:numId w:val="42"/>
        </w:numPr>
        <w:ind w:right="-58"/>
        <w:rPr>
          <w:rFonts w:ascii="StobiSerif Regular" w:hAnsi="StobiSerif Regular" w:cs="Arial"/>
          <w:color w:val="000000" w:themeColor="text1"/>
          <w:lang w:val="en-US" w:eastAsia="en-GB"/>
        </w:rPr>
      </w:pPr>
      <w:r w:rsidRPr="00DC7EE8">
        <w:rPr>
          <w:rFonts w:ascii="StobiSerif Regular" w:hAnsi="StobiSerif Regular" w:cs="Arial"/>
          <w:color w:val="000000" w:themeColor="text1"/>
          <w:lang w:val="en-US"/>
        </w:rPr>
        <w:t>Konfirmimi i regjistrimit me përkthim në gjuhën maqedonase nga përkthyes i autorizuar gjyqësor.</w:t>
      </w:r>
    </w:p>
    <w:p w:rsidR="003E10B5" w:rsidRPr="00DC7EE8" w:rsidRDefault="008F2F7D" w:rsidP="008F2F7D">
      <w:pPr>
        <w:pStyle w:val="ListParagraph"/>
        <w:numPr>
          <w:ilvl w:val="0"/>
          <w:numId w:val="42"/>
        </w:numPr>
        <w:ind w:right="-58"/>
        <w:rPr>
          <w:rFonts w:ascii="StobiSerif Regular" w:hAnsi="StobiSerif Regular" w:cs="Arial"/>
          <w:color w:val="000000" w:themeColor="text1"/>
          <w:lang w:val="en-US" w:eastAsia="en-GB"/>
        </w:rPr>
      </w:pPr>
      <w:r w:rsidRPr="00DC7EE8">
        <w:rPr>
          <w:rFonts w:ascii="StobiSerif Regular" w:hAnsi="StobiSerif Regular" w:cs="Arial"/>
          <w:color w:val="000000" w:themeColor="text1"/>
          <w:lang w:val="en-US" w:eastAsia="en-GB"/>
        </w:rPr>
        <w:t>Dëshmi e suksesit të arritur në vitet e kaluara.</w:t>
      </w:r>
    </w:p>
    <w:p w:rsidR="003E10B5" w:rsidRPr="00DC7EE8" w:rsidRDefault="008F2F7D" w:rsidP="008F2F7D">
      <w:pPr>
        <w:pStyle w:val="ListParagraph"/>
        <w:numPr>
          <w:ilvl w:val="0"/>
          <w:numId w:val="42"/>
        </w:numPr>
        <w:spacing w:after="0" w:line="240" w:lineRule="auto"/>
        <w:ind w:right="-58"/>
        <w:rPr>
          <w:rFonts w:ascii="StobiSerif Regular" w:hAnsi="StobiSerif Regular" w:cs="Arial"/>
          <w:color w:val="000000" w:themeColor="text1"/>
          <w:lang w:val="en-US" w:eastAsia="en-GB"/>
        </w:rPr>
      </w:pPr>
      <w:r w:rsidRPr="00DC7EE8">
        <w:rPr>
          <w:rFonts w:ascii="StobiSerif Regular" w:hAnsi="StobiSerif Regular" w:cs="Arial"/>
          <w:color w:val="000000" w:themeColor="text1"/>
          <w:lang w:val="en-US" w:eastAsia="en-GB"/>
        </w:rPr>
        <w:t>Dëshmia e pjesëmarrjes në punëtori dhe projekte kërkimore, d.m.th. dëshmi e punimeve të publikuara.</w:t>
      </w:r>
      <w:r w:rsidR="003E10B5" w:rsidRPr="00DC7EE8">
        <w:rPr>
          <w:rFonts w:ascii="StobiSerif Regular" w:hAnsi="StobiSerif Regular" w:cs="Arial"/>
          <w:color w:val="000000" w:themeColor="text1"/>
          <w:lang w:eastAsia="en-GB"/>
        </w:rPr>
        <w:t xml:space="preserve"> </w:t>
      </w:r>
    </w:p>
    <w:p w:rsidR="008F2F7D" w:rsidRPr="00DC7EE8" w:rsidRDefault="008F2F7D" w:rsidP="008F2F7D">
      <w:pPr>
        <w:pStyle w:val="ListParagraph"/>
        <w:numPr>
          <w:ilvl w:val="0"/>
          <w:numId w:val="42"/>
        </w:numPr>
        <w:spacing w:after="0" w:line="240" w:lineRule="auto"/>
        <w:ind w:right="-58"/>
        <w:rPr>
          <w:rFonts w:ascii="StobiSerif Regular" w:hAnsi="StobiSerif Regular" w:cs="Arial"/>
          <w:color w:val="000000" w:themeColor="text1"/>
          <w:lang w:val="en-US" w:eastAsia="en-GB"/>
        </w:rPr>
      </w:pPr>
      <w:r w:rsidRPr="00DC7EE8">
        <w:rPr>
          <w:rFonts w:ascii="StobiSerif Regular" w:hAnsi="StobiSerif Regular" w:cs="Arial"/>
          <w:color w:val="000000" w:themeColor="text1"/>
          <w:lang w:val="en-US" w:eastAsia="en-GB"/>
        </w:rPr>
        <w:t>Fotokopje e certifikatës së shtetësisë së Republikës së Maqedonisë së Veriut.</w:t>
      </w:r>
    </w:p>
    <w:p w:rsidR="008F2F7D" w:rsidRPr="00DC7EE8" w:rsidRDefault="008F2F7D" w:rsidP="008F2F7D">
      <w:pPr>
        <w:pStyle w:val="ListParagraph"/>
        <w:spacing w:after="0" w:line="240" w:lineRule="auto"/>
        <w:ind w:right="-58"/>
        <w:rPr>
          <w:rFonts w:ascii="StobiSerif Regular" w:hAnsi="StobiSerif Regular" w:cs="Arial"/>
          <w:color w:val="000000" w:themeColor="text1"/>
          <w:lang w:val="en-US" w:eastAsia="en-GB"/>
        </w:rPr>
      </w:pPr>
    </w:p>
    <w:p w:rsidR="008F2F7D" w:rsidRPr="00DC7EE8" w:rsidRDefault="003E10B5" w:rsidP="003E10B5">
      <w:pPr>
        <w:ind w:left="360" w:right="-58"/>
        <w:rPr>
          <w:rFonts w:ascii="StobiSerif Regular" w:hAnsi="StobiSerif Regular" w:cs="Arial"/>
          <w:color w:val="000000" w:themeColor="text1"/>
          <w:sz w:val="22"/>
          <w:szCs w:val="22"/>
          <w:lang w:eastAsia="en-US"/>
        </w:rPr>
      </w:pPr>
      <w:r w:rsidRPr="00DC7EE8">
        <w:rPr>
          <w:rFonts w:ascii="StobiSerif Regular" w:hAnsi="StobiSerif Regular" w:cs="Arial"/>
          <w:color w:val="000000" w:themeColor="text1"/>
          <w:sz w:val="22"/>
          <w:szCs w:val="22"/>
          <w:lang w:eastAsia="en-US"/>
        </w:rPr>
        <w:t xml:space="preserve">3. </w:t>
      </w:r>
      <w:r w:rsidR="008F2F7D" w:rsidRPr="00DC7EE8">
        <w:rPr>
          <w:rFonts w:ascii="StobiSerif Regular" w:hAnsi="StobiSerif Regular" w:cs="Arial"/>
          <w:color w:val="000000" w:themeColor="text1"/>
          <w:sz w:val="22"/>
          <w:szCs w:val="22"/>
          <w:lang w:eastAsia="en-US"/>
        </w:rPr>
        <w:t>Kandidatët që paraqesin kërkesë për qëndrim profesional me profesorë dhe mentorë jashtë vendit, pra qëndrime të shkurtra në universitete dhe akademi jashtë vendit ose për specializime me artistë - profesorë botërorë jashtë vendit në fushat: muzikë, kërcim, teatër, letërsi, arte pamore, arkitekturë dhe. projektimi, dhe kandidatët që aplikojnë për qëndrime profesionale me profesorë dhe mentorë jashtë vendit, pra qëndrime të shkurtra në universitete dhe akademi jashtë vendit dhe për specializime në institucione të njohura shkencore, arsimore dhe profesionale në fushën e mbrojtjes, ruajtjes dhe restaurimit të trashëgimisë kulturore (patundshmëri, të luajtshme dhe jomateriale) jashtë vendit, duhet të paraqesin dokumentet e mëposhtme:</w:t>
      </w:r>
    </w:p>
    <w:p w:rsidR="003E10B5" w:rsidRPr="00DC7EE8" w:rsidRDefault="008F2F7D" w:rsidP="008F2F7D">
      <w:pPr>
        <w:pStyle w:val="ListParagraph"/>
        <w:numPr>
          <w:ilvl w:val="0"/>
          <w:numId w:val="43"/>
        </w:numPr>
        <w:ind w:right="-58"/>
        <w:rPr>
          <w:rFonts w:ascii="StobiSerif Regular" w:hAnsi="StobiSerif Regular" w:cs="Arial"/>
          <w:color w:val="000000" w:themeColor="text1"/>
        </w:rPr>
      </w:pPr>
      <w:r w:rsidRPr="00DC7EE8">
        <w:rPr>
          <w:rFonts w:ascii="StobiSerif Regular" w:hAnsi="StobiSerif Regular" w:cs="Arial"/>
          <w:color w:val="000000" w:themeColor="text1"/>
        </w:rPr>
        <w:t>Rekomandim dhe letër mbështetëse nga një profesor/mentor/konservator i autorizuar.</w:t>
      </w:r>
    </w:p>
    <w:p w:rsidR="003E10B5" w:rsidRPr="00DC7EE8" w:rsidRDefault="008F2F7D" w:rsidP="008F2F7D">
      <w:pPr>
        <w:pStyle w:val="ListParagraph"/>
        <w:numPr>
          <w:ilvl w:val="0"/>
          <w:numId w:val="43"/>
        </w:numPr>
        <w:ind w:right="-58"/>
        <w:rPr>
          <w:rFonts w:ascii="StobiSerif Regular" w:hAnsi="StobiSerif Regular" w:cs="Arial"/>
          <w:color w:val="000000" w:themeColor="text1"/>
          <w:lang w:val="en-US"/>
        </w:rPr>
      </w:pPr>
      <w:r w:rsidRPr="00DC7EE8">
        <w:rPr>
          <w:rFonts w:ascii="StobiSerif Regular" w:hAnsi="StobiSerif Regular" w:cs="Arial"/>
          <w:color w:val="000000" w:themeColor="text1"/>
        </w:rPr>
        <w:t>Dëshmia e pjesëmarrjes në projekte.</w:t>
      </w:r>
    </w:p>
    <w:p w:rsidR="00E80DC2" w:rsidRPr="00DC7EE8" w:rsidRDefault="008F2F7D" w:rsidP="008F2F7D">
      <w:pPr>
        <w:pStyle w:val="ListParagraph"/>
        <w:numPr>
          <w:ilvl w:val="0"/>
          <w:numId w:val="43"/>
        </w:numPr>
        <w:ind w:right="-58"/>
        <w:rPr>
          <w:rFonts w:ascii="StobiSerif Regular" w:hAnsi="StobiSerif Regular" w:cs="Arial"/>
          <w:color w:val="000000" w:themeColor="text1"/>
          <w:lang w:val="en-US"/>
        </w:rPr>
      </w:pPr>
      <w:r w:rsidRPr="00DC7EE8">
        <w:rPr>
          <w:rFonts w:ascii="StobiSerif Regular" w:hAnsi="StobiSerif Regular" w:cs="Arial"/>
          <w:color w:val="000000" w:themeColor="text1"/>
        </w:rPr>
        <w:t xml:space="preserve"> Fotokopje e certifikatës së shtetësisë së Republikës së Maqedonisë së Veriut.</w:t>
      </w:r>
    </w:p>
    <w:p w:rsidR="00E80DC2" w:rsidRPr="00DC7EE8" w:rsidRDefault="00183CB1" w:rsidP="008F2F7D">
      <w:pPr>
        <w:ind w:right="-58"/>
        <w:rPr>
          <w:rFonts w:ascii="StobiSerif Regular" w:hAnsi="StobiSerif Regular" w:cs="Arial"/>
          <w:color w:val="000000" w:themeColor="text1"/>
          <w:sz w:val="22"/>
          <w:szCs w:val="22"/>
          <w:lang w:val="en-US" w:eastAsia="en-US"/>
        </w:rPr>
      </w:pPr>
      <w:r w:rsidRPr="00DC7EE8">
        <w:rPr>
          <w:rFonts w:ascii="StobiSerif Regular" w:hAnsi="StobiSerif Regular" w:cs="Arial"/>
          <w:color w:val="000000" w:themeColor="text1"/>
          <w:sz w:val="22"/>
          <w:szCs w:val="22"/>
          <w:lang w:val="en-US" w:eastAsia="en-US"/>
        </w:rPr>
        <w:t xml:space="preserve">VI. </w:t>
      </w:r>
      <w:r w:rsidRPr="00DC7EE8">
        <w:rPr>
          <w:rFonts w:ascii="StobiSerif Regular" w:hAnsi="StobiSerif Regular" w:cs="Arial"/>
          <w:bCs/>
          <w:color w:val="000000" w:themeColor="text1"/>
          <w:sz w:val="22"/>
          <w:szCs w:val="22"/>
        </w:rPr>
        <w:t xml:space="preserve">MËNYRA E </w:t>
      </w:r>
      <w:r w:rsidRPr="00DC7EE8">
        <w:rPr>
          <w:rFonts w:ascii="StobiSerif Regular" w:hAnsi="StobiSerif Regular" w:cs="Arial"/>
          <w:bCs/>
          <w:color w:val="000000" w:themeColor="text1"/>
          <w:sz w:val="22"/>
          <w:szCs w:val="22"/>
          <w:lang w:val="en-US"/>
        </w:rPr>
        <w:t>FINANCIMIT</w:t>
      </w:r>
    </w:p>
    <w:p w:rsidR="00183CB1" w:rsidRPr="00DC7EE8" w:rsidRDefault="00183CB1" w:rsidP="00183CB1">
      <w:pPr>
        <w:ind w:right="-58"/>
        <w:rPr>
          <w:rFonts w:ascii="StobiSerif Regular" w:hAnsi="StobiSerif Regular" w:cs="Arial"/>
          <w:color w:val="000000" w:themeColor="text1"/>
          <w:sz w:val="22"/>
          <w:szCs w:val="22"/>
          <w:lang w:val="en-US" w:eastAsia="en-US"/>
        </w:rPr>
      </w:pPr>
    </w:p>
    <w:p w:rsidR="00E80DC2" w:rsidRPr="00DC7EE8" w:rsidRDefault="00E80DC2" w:rsidP="00183CB1">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1. Për të pasur mbështetje, kandidatët që aplikojnë për ciklin e parë të studimeve në fushat: arti i baletit, arti i kërcimit, arti muzikor, artet pamore, arti dramatik, bibliotekaria dhe dokumentacioni, konservimi dhe restaurimi i trashëgimisë kulturore, duhet të shënojë të paktën 52 boda.</w:t>
      </w:r>
    </w:p>
    <w:p w:rsidR="00E80DC2" w:rsidRPr="00DC7EE8" w:rsidRDefault="00E80DC2" w:rsidP="00183CB1">
      <w:pPr>
        <w:ind w:right="-58"/>
        <w:rPr>
          <w:rFonts w:ascii="StobiSerif Regular" w:hAnsi="StobiSerif Regular" w:cs="Arial"/>
          <w:color w:val="000000" w:themeColor="text1"/>
          <w:sz w:val="22"/>
          <w:szCs w:val="22"/>
          <w:lang w:val="en-US"/>
        </w:rPr>
      </w:pPr>
    </w:p>
    <w:p w:rsidR="00E80DC2" w:rsidRPr="00DC7EE8" w:rsidRDefault="00E80DC2" w:rsidP="00183CB1">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2. Për të përfituar mbështetje, kandidatët që aplikojnë për studime të ciklit të dytë dhe të tretë në degët: arti i baletit, arti i kërcimit, arti muzikor, arti pamor, arti dramatik, bibliotekaria dhe dokumentacioni dhe konservimi dhe restaurimi i trashëgimisë kulturore, duhet të fitojnë në të paktën 51 pikë.</w:t>
      </w:r>
    </w:p>
    <w:p w:rsidR="00E80DC2" w:rsidRPr="00DC7EE8" w:rsidRDefault="00E80DC2" w:rsidP="00183CB1">
      <w:pPr>
        <w:ind w:right="-58"/>
        <w:rPr>
          <w:rFonts w:ascii="StobiSerif Regular" w:hAnsi="StobiSerif Regular" w:cs="Arial"/>
          <w:color w:val="000000" w:themeColor="text1"/>
          <w:sz w:val="22"/>
          <w:szCs w:val="22"/>
          <w:lang w:val="en-US"/>
        </w:rPr>
      </w:pPr>
    </w:p>
    <w:p w:rsidR="00E80DC2" w:rsidRPr="00DC7EE8" w:rsidRDefault="00E80DC2" w:rsidP="00183CB1">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3. Që kandidatët që aplikojnë për qëndrim profesional me profesorë dhe mentorë jashtë vendit, pra për qëndrime të shkurtra në universitete dhe akademi jashtë vendit ose për specializime me artistë - profesorë botërorë jashtë vendit në fushën e: teatrit, muzikës, kërcimit, letërsisë, arteve pamore. arkitekturë dhe dizajn dhe kandidatët që paraqesin kërkesë për qëndrim profesional me profesorë dhe mentorë jashtë vendit, pra qëndrime të shkurtra në universitete dhe akademi jashtë vendit dhe për specializime në institucione të njohura shkencore, arsimore dhe profesionale në fushën e mbrojtjes, ruajtjes dhe restaurimit të kulturës. trashëgimisë (të paluajtshme, të luajtshme dhe jomateriale) jashtë vendit, duhet të shënojë të paktën 51 pikë.</w:t>
      </w:r>
    </w:p>
    <w:p w:rsidR="00E80DC2" w:rsidRPr="00DC7EE8" w:rsidRDefault="00E80DC2" w:rsidP="00183CB1">
      <w:pPr>
        <w:ind w:right="-58"/>
        <w:rPr>
          <w:rFonts w:ascii="StobiSerif Regular" w:hAnsi="StobiSerif Regular" w:cs="Arial"/>
          <w:color w:val="000000" w:themeColor="text1"/>
          <w:sz w:val="22"/>
          <w:szCs w:val="22"/>
          <w:lang w:val="en-US"/>
        </w:rPr>
      </w:pPr>
    </w:p>
    <w:p w:rsidR="00E80DC2" w:rsidRPr="00DC7EE8" w:rsidRDefault="00E80DC2" w:rsidP="00183CB1">
      <w:pPr>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Shuma e mbështetjes financiare jepet në aneksin 1 dhe është pjesë përbërëse e këtij konkursi.</w:t>
      </w:r>
    </w:p>
    <w:p w:rsidR="00E80DC2" w:rsidRPr="00DC7EE8" w:rsidRDefault="00E80DC2" w:rsidP="00183CB1">
      <w:pPr>
        <w:ind w:right="-58"/>
        <w:rPr>
          <w:rFonts w:ascii="StobiSerif Regular" w:hAnsi="StobiSerif Regular" w:cs="Arial"/>
          <w:color w:val="000000" w:themeColor="text1"/>
          <w:sz w:val="22"/>
          <w:szCs w:val="22"/>
          <w:lang w:val="en-US"/>
        </w:rPr>
      </w:pPr>
    </w:p>
    <w:p w:rsidR="00E80DC2" w:rsidRPr="00DC7EE8" w:rsidRDefault="00E80DC2" w:rsidP="00E80DC2">
      <w:pPr>
        <w:shd w:val="clear" w:color="auto" w:fill="FFFFFF"/>
        <w:spacing w:before="120" w:after="120"/>
        <w:textAlignment w:val="baseline"/>
        <w:rPr>
          <w:rFonts w:ascii="StobiSerif Regular" w:hAnsi="StobiSerif Regular" w:cs="Arial"/>
          <w:bCs/>
          <w:color w:val="000000" w:themeColor="text1"/>
          <w:sz w:val="22"/>
          <w:szCs w:val="22"/>
        </w:rPr>
      </w:pPr>
      <w:r w:rsidRPr="00DC7EE8">
        <w:rPr>
          <w:rFonts w:ascii="StobiSerif Regular" w:hAnsi="StobiSerif Regular" w:cs="Arial"/>
          <w:bCs/>
          <w:color w:val="000000" w:themeColor="text1"/>
          <w:sz w:val="22"/>
          <w:szCs w:val="22"/>
        </w:rPr>
        <w:t>VII. MËNYRA E REGJISTRIMIT DHE AFATI PËR DORËZIMIN E REGJISTRIMIT</w:t>
      </w:r>
    </w:p>
    <w:p w:rsidR="00E80DC2" w:rsidRPr="00DC7EE8" w:rsidRDefault="00E80DC2" w:rsidP="00E80DC2">
      <w:pPr>
        <w:shd w:val="clear" w:color="auto" w:fill="FFFFFF"/>
        <w:spacing w:before="120" w:after="120"/>
        <w:textAlignment w:val="baseline"/>
        <w:rPr>
          <w:rFonts w:ascii="StobiSerif Regular" w:hAnsi="StobiSerif Regular" w:cs="Arial"/>
          <w:bCs/>
          <w:color w:val="000000" w:themeColor="text1"/>
          <w:sz w:val="22"/>
          <w:szCs w:val="22"/>
        </w:rPr>
      </w:pPr>
      <w:r w:rsidRPr="00DC7EE8">
        <w:rPr>
          <w:rFonts w:ascii="StobiSerif Regular" w:hAnsi="StobiSerif Regular" w:cs="Arial"/>
          <w:bCs/>
          <w:color w:val="000000" w:themeColor="text1"/>
          <w:sz w:val="22"/>
          <w:szCs w:val="22"/>
        </w:rPr>
        <w:t>Regjistrimi për Konkurset Vjetore bëhet me aplikim elektronik në Portalin Kombëtar për Shërbime elektronike: https://uslugi.gov.mk, duke filluar nga data 1.1</w:t>
      </w:r>
      <w:r w:rsidR="00D10AF2" w:rsidRPr="00DC7EE8">
        <w:rPr>
          <w:rFonts w:ascii="StobiSerif Regular" w:hAnsi="StobiSerif Regular" w:cs="Arial"/>
          <w:bCs/>
          <w:color w:val="000000" w:themeColor="text1"/>
          <w:sz w:val="22"/>
          <w:szCs w:val="22"/>
        </w:rPr>
        <w:t>2</w:t>
      </w:r>
      <w:r w:rsidRPr="00DC7EE8">
        <w:rPr>
          <w:rFonts w:ascii="StobiSerif Regular" w:hAnsi="StobiSerif Regular" w:cs="Arial"/>
          <w:bCs/>
          <w:color w:val="000000" w:themeColor="text1"/>
          <w:sz w:val="22"/>
          <w:szCs w:val="22"/>
        </w:rPr>
        <w:t xml:space="preserve">.2022 në ora 08:00, duke përfunduar me </w:t>
      </w:r>
      <w:r w:rsidR="00D10AF2" w:rsidRPr="00DC7EE8">
        <w:rPr>
          <w:rFonts w:ascii="StobiSerif Regular" w:hAnsi="StobiSerif Regular" w:cs="Arial"/>
          <w:bCs/>
          <w:color w:val="000000" w:themeColor="text1"/>
          <w:sz w:val="22"/>
          <w:szCs w:val="22"/>
        </w:rPr>
        <w:t>31</w:t>
      </w:r>
      <w:r w:rsidRPr="00DC7EE8">
        <w:rPr>
          <w:rFonts w:ascii="StobiSerif Regular" w:hAnsi="StobiSerif Regular" w:cs="Arial"/>
          <w:bCs/>
          <w:color w:val="000000" w:themeColor="text1"/>
          <w:sz w:val="22"/>
          <w:szCs w:val="22"/>
        </w:rPr>
        <w:t>.12.2022 në ora 1</w:t>
      </w:r>
      <w:r w:rsidR="00D10AF2" w:rsidRPr="00DC7EE8">
        <w:rPr>
          <w:rFonts w:ascii="StobiSerif Regular" w:hAnsi="StobiSerif Regular" w:cs="Arial"/>
          <w:bCs/>
          <w:color w:val="000000" w:themeColor="text1"/>
          <w:sz w:val="22"/>
          <w:szCs w:val="22"/>
        </w:rPr>
        <w:t>2</w:t>
      </w:r>
      <w:r w:rsidRPr="00DC7EE8">
        <w:rPr>
          <w:rFonts w:ascii="StobiSerif Regular" w:hAnsi="StobiSerif Regular" w:cs="Arial"/>
          <w:bCs/>
          <w:color w:val="000000" w:themeColor="text1"/>
          <w:sz w:val="22"/>
          <w:szCs w:val="22"/>
        </w:rPr>
        <w:t>:00.</w:t>
      </w:r>
    </w:p>
    <w:p w:rsidR="00E80DC2" w:rsidRPr="00DC7EE8" w:rsidRDefault="00E80DC2" w:rsidP="00E80DC2">
      <w:pPr>
        <w:shd w:val="clear" w:color="auto" w:fill="FFFFFF"/>
        <w:spacing w:before="120" w:after="120"/>
        <w:textAlignment w:val="baseline"/>
        <w:rPr>
          <w:rFonts w:ascii="StobiSerif Regular" w:hAnsi="StobiSerif Regular" w:cs="Arial"/>
          <w:bCs/>
          <w:color w:val="000000" w:themeColor="text1"/>
          <w:sz w:val="22"/>
          <w:szCs w:val="22"/>
          <w:lang w:val="en-US"/>
        </w:rPr>
      </w:pPr>
      <w:r w:rsidRPr="00DC7EE8">
        <w:rPr>
          <w:rFonts w:ascii="StobiSerif Regular" w:hAnsi="StobiSerif Regular" w:cs="Arial"/>
          <w:bCs/>
          <w:color w:val="000000" w:themeColor="text1"/>
          <w:sz w:val="22"/>
          <w:szCs w:val="22"/>
        </w:rPr>
        <w:t>Aplikimet e mëposhtme nuk do të merren parasysh: të dorëzuara pas përfundimit të afatit të Konkursit, të dorëzuara me e-mail, të paplotësuara plotësisht dhe aplikime të pakompletuara pa dokumentacionin e bashkëngjitur që kërkohet.</w:t>
      </w:r>
    </w:p>
    <w:p w:rsidR="00E80DC2" w:rsidRPr="00DC7EE8" w:rsidRDefault="00E80DC2" w:rsidP="00E80DC2">
      <w:pPr>
        <w:shd w:val="clear" w:color="auto" w:fill="FFFFFF"/>
        <w:spacing w:after="170"/>
        <w:rPr>
          <w:rFonts w:ascii="StobiSerif Regular" w:hAnsi="StobiSerif Regular"/>
          <w:color w:val="000000" w:themeColor="text1"/>
          <w:sz w:val="22"/>
          <w:szCs w:val="22"/>
        </w:rPr>
      </w:pPr>
      <w:r w:rsidRPr="00DC7EE8">
        <w:rPr>
          <w:rFonts w:ascii="StobiSerif Regular" w:hAnsi="StobiSerif Regular"/>
          <w:color w:val="000000" w:themeColor="text1"/>
          <w:sz w:val="22"/>
          <w:szCs w:val="22"/>
        </w:rPr>
        <w:t>VIII. NJOFTIM PËR REZULTATET E KONKURSIT</w:t>
      </w:r>
    </w:p>
    <w:p w:rsidR="00FD454F" w:rsidRPr="00DC7EE8" w:rsidRDefault="00E80DC2" w:rsidP="00E80DC2">
      <w:pPr>
        <w:shd w:val="clear" w:color="auto" w:fill="FFFFFF"/>
        <w:spacing w:after="170"/>
        <w:rPr>
          <w:rFonts w:ascii="StobiSerif Regular" w:hAnsi="StobiSerif Regular"/>
          <w:color w:val="000000" w:themeColor="text1"/>
          <w:sz w:val="22"/>
          <w:szCs w:val="22"/>
        </w:rPr>
      </w:pPr>
      <w:r w:rsidRPr="00DC7EE8">
        <w:rPr>
          <w:rFonts w:ascii="StobiSerif Regular" w:hAnsi="StobiSerif Regular"/>
          <w:color w:val="000000" w:themeColor="text1"/>
          <w:sz w:val="22"/>
          <w:szCs w:val="22"/>
        </w:rPr>
        <w:t>Aplikantët do të njoftohen për rezultatet e konkursit në përputhje me Ligjin për Kulturë. Për çdo projekt të dorëzuar, përdoruesi do të njoftohet në mënyrë elektronike. Rezultatet e Konkurseve Vjetore do të publikohen edhe në faqen e Ministrisë së Kulturës</w:t>
      </w:r>
      <w:r w:rsidR="00FD454F" w:rsidRPr="00DC7EE8">
        <w:rPr>
          <w:rFonts w:ascii="StobiSerif Regular" w:hAnsi="StobiSerif Regular"/>
          <w:color w:val="000000" w:themeColor="text1"/>
          <w:sz w:val="22"/>
          <w:szCs w:val="22"/>
        </w:rPr>
        <w:t>.</w:t>
      </w:r>
    </w:p>
    <w:p w:rsidR="000E0F6E" w:rsidRPr="00DC7EE8" w:rsidRDefault="000E0F6E" w:rsidP="00A81A73">
      <w:pPr>
        <w:shd w:val="clear" w:color="auto" w:fill="FFFFFF"/>
        <w:ind w:right="-58"/>
        <w:rPr>
          <w:rFonts w:ascii="StobiSerif Regular" w:hAnsi="StobiSerif Regular" w:cs="Arial"/>
          <w:color w:val="000000" w:themeColor="text1"/>
          <w:sz w:val="22"/>
          <w:szCs w:val="22"/>
          <w:lang w:val="en-US"/>
        </w:rPr>
      </w:pPr>
    </w:p>
    <w:p w:rsidR="000E0F6E" w:rsidRPr="00DC7EE8" w:rsidRDefault="000E0F6E" w:rsidP="00A81A73">
      <w:pPr>
        <w:shd w:val="clear" w:color="auto" w:fill="FFFFFF"/>
        <w:ind w:right="-58"/>
        <w:rPr>
          <w:rFonts w:ascii="StobiSerif Regular" w:hAnsi="StobiSerif Regular" w:cs="Arial"/>
          <w:color w:val="000000" w:themeColor="text1"/>
          <w:sz w:val="22"/>
          <w:szCs w:val="22"/>
          <w:lang w:val="en-US"/>
        </w:rPr>
      </w:pPr>
      <w:r w:rsidRPr="00DC7EE8">
        <w:rPr>
          <w:rFonts w:ascii="StobiSerif Regular" w:hAnsi="StobiSerif Regular" w:cs="Arial"/>
          <w:color w:val="000000" w:themeColor="text1"/>
          <w:sz w:val="22"/>
          <w:szCs w:val="22"/>
        </w:rPr>
        <w:t>IX. PËRFUNDIMI I MARRËVESHJES</w:t>
      </w:r>
    </w:p>
    <w:p w:rsidR="00D550C6" w:rsidRPr="00DC7EE8" w:rsidRDefault="00D550C6" w:rsidP="00A81A73">
      <w:pPr>
        <w:shd w:val="clear" w:color="auto" w:fill="FFFFFF"/>
        <w:ind w:right="-58"/>
        <w:rPr>
          <w:rFonts w:ascii="StobiSerif Regular" w:hAnsi="StobiSerif Regular"/>
          <w:color w:val="000000" w:themeColor="text1"/>
          <w:sz w:val="22"/>
          <w:szCs w:val="22"/>
          <w:lang w:val="en-US"/>
        </w:rPr>
      </w:pPr>
      <w:r w:rsidRPr="00DC7EE8">
        <w:rPr>
          <w:rFonts w:ascii="StobiSerif Regular" w:hAnsi="StobiSerif Regular"/>
          <w:color w:val="000000" w:themeColor="text1"/>
          <w:sz w:val="22"/>
          <w:szCs w:val="22"/>
        </w:rPr>
        <w:t xml:space="preserve">Për mbështetjen e zhvillimit profesional të kuadrove të pakta në art dhe mbrojtjen e trashëgimisë kulturore në fushën e kulturës për vitin 2023, Ministria e Kulturës do të </w:t>
      </w:r>
      <w:r w:rsidRPr="00DC7EE8">
        <w:rPr>
          <w:rFonts w:ascii="StobiSerif Regular" w:hAnsi="StobiSerif Regular"/>
          <w:color w:val="000000" w:themeColor="text1"/>
          <w:sz w:val="22"/>
          <w:szCs w:val="22"/>
        </w:rPr>
        <w:lastRenderedPageBreak/>
        <w:t>lidhë marrëveshje me pjesëmarrësin që ka marrë mbështetjen në Konkurs, e cila do të përcaktojë kushtet dhe detyrimet për përdorimin e mjeteve.</w:t>
      </w:r>
    </w:p>
    <w:p w:rsidR="00D550C6" w:rsidRPr="00DC7EE8" w:rsidRDefault="00D550C6" w:rsidP="00A81A73">
      <w:pPr>
        <w:shd w:val="clear" w:color="auto" w:fill="FFFFFF"/>
        <w:ind w:right="-58"/>
        <w:rPr>
          <w:rFonts w:ascii="StobiSerif Regular" w:hAnsi="StobiSerif Regular"/>
          <w:color w:val="000000" w:themeColor="text1"/>
          <w:sz w:val="22"/>
          <w:szCs w:val="22"/>
          <w:lang w:val="en-US"/>
        </w:rPr>
      </w:pPr>
    </w:p>
    <w:p w:rsidR="00D550C6" w:rsidRPr="00DC7EE8" w:rsidRDefault="00D550C6" w:rsidP="00D550C6">
      <w:pPr>
        <w:pStyle w:val="NormalWeb"/>
        <w:shd w:val="clear" w:color="auto" w:fill="FFFFFF"/>
        <w:ind w:right="-58"/>
        <w:rPr>
          <w:rFonts w:ascii="StobiSerif Regular" w:hAnsi="StobiSerif Regular" w:cs="Arial"/>
          <w:color w:val="000000" w:themeColor="text1"/>
          <w:sz w:val="22"/>
          <w:szCs w:val="22"/>
          <w:lang w:val="mk-MK" w:eastAsia="en-GB"/>
        </w:rPr>
      </w:pPr>
      <w:r w:rsidRPr="00DC7EE8">
        <w:rPr>
          <w:rFonts w:ascii="StobiSerif Regular" w:hAnsi="StobiSerif Regular" w:cs="Arial"/>
          <w:color w:val="000000" w:themeColor="text1"/>
          <w:sz w:val="22"/>
          <w:szCs w:val="22"/>
          <w:lang w:val="mk-MK" w:eastAsia="en-GB"/>
        </w:rPr>
        <w:t>INFORMACION SHTESE</w:t>
      </w:r>
    </w:p>
    <w:p w:rsidR="00A81A73" w:rsidRPr="00DC7EE8" w:rsidRDefault="00D550C6" w:rsidP="00D550C6">
      <w:pPr>
        <w:pStyle w:val="NormalWeb"/>
        <w:shd w:val="clear" w:color="auto" w:fill="FFFFFF"/>
        <w:spacing w:before="0" w:beforeAutospacing="0" w:after="0" w:afterAutospacing="0"/>
        <w:ind w:right="-58"/>
        <w:rPr>
          <w:rFonts w:ascii="StobiSerif Regular" w:hAnsi="StobiSerif Regular" w:cs="Arial"/>
          <w:color w:val="000000" w:themeColor="text1"/>
          <w:sz w:val="22"/>
          <w:szCs w:val="22"/>
          <w:lang w:val="mk-MK" w:eastAsia="zh-CN"/>
        </w:rPr>
      </w:pPr>
      <w:r w:rsidRPr="00DC7EE8">
        <w:rPr>
          <w:rFonts w:ascii="StobiSerif Regular" w:hAnsi="StobiSerif Regular" w:cs="Arial"/>
          <w:color w:val="000000" w:themeColor="text1"/>
          <w:sz w:val="22"/>
          <w:szCs w:val="22"/>
          <w:lang w:val="mk-MK" w:eastAsia="en-GB"/>
        </w:rPr>
        <w:t>Për informata shtesë lidhur me konkursin, të interesuarit mund të kontaktojnë Ministrinë e Kulturës së Republikës së Maqedonisë së Veriut në adresën elektronike: deficitarnikadri@kultura.gov.mk.</w:t>
      </w:r>
    </w:p>
    <w:p w:rsidR="00A81A73" w:rsidRPr="00DC7EE8" w:rsidRDefault="00A81A73" w:rsidP="00A81A73">
      <w:pPr>
        <w:pStyle w:val="NormalWeb"/>
        <w:shd w:val="clear" w:color="auto" w:fill="FFFFFF"/>
        <w:spacing w:before="0" w:beforeAutospacing="0" w:after="0" w:afterAutospacing="0"/>
        <w:ind w:right="-58"/>
        <w:rPr>
          <w:rFonts w:ascii="StobiSerif Regular" w:hAnsi="StobiSerif Regular" w:cs="Arial"/>
          <w:color w:val="000000" w:themeColor="text1"/>
          <w:sz w:val="22"/>
          <w:szCs w:val="22"/>
          <w:lang w:val="mk-MK" w:eastAsia="zh-CN"/>
        </w:rPr>
      </w:pPr>
    </w:p>
    <w:p w:rsidR="00A81A73" w:rsidRPr="00DC7EE8" w:rsidRDefault="00A81A73" w:rsidP="00A81A73">
      <w:pPr>
        <w:pStyle w:val="NormalWeb"/>
        <w:shd w:val="clear" w:color="auto" w:fill="FFFFFF"/>
        <w:spacing w:before="0" w:beforeAutospacing="0" w:after="0" w:afterAutospacing="0"/>
        <w:ind w:right="-58"/>
        <w:rPr>
          <w:rFonts w:ascii="StobiSerif Regular" w:hAnsi="StobiSerif Regular" w:cs="Arial"/>
          <w:color w:val="000000" w:themeColor="text1"/>
          <w:sz w:val="22"/>
          <w:szCs w:val="22"/>
          <w:lang w:val="mk-MK" w:eastAsia="zh-CN"/>
        </w:rPr>
      </w:pPr>
    </w:p>
    <w:p w:rsidR="00D550C6" w:rsidRPr="00DC7EE8" w:rsidRDefault="00D550C6" w:rsidP="00D550C6">
      <w:pPr>
        <w:jc w:val="center"/>
        <w:rPr>
          <w:rFonts w:ascii="StobiSerif Regular" w:hAnsi="StobiSerif Regular" w:cs="Arial"/>
          <w:b/>
          <w:bCs/>
          <w:color w:val="000000" w:themeColor="text1"/>
          <w:sz w:val="22"/>
          <w:szCs w:val="22"/>
          <w:lang w:eastAsia="mk-MK"/>
        </w:rPr>
      </w:pPr>
      <w:r w:rsidRPr="00DC7EE8">
        <w:rPr>
          <w:rFonts w:ascii="StobiSerif Regular" w:hAnsi="StobiSerif Regular" w:cs="Arial"/>
          <w:b/>
          <w:bCs/>
          <w:color w:val="000000" w:themeColor="text1"/>
          <w:sz w:val="22"/>
          <w:szCs w:val="22"/>
          <w:lang w:eastAsia="mk-MK"/>
        </w:rPr>
        <w:t>MINISTRIA E KULTURËS</w:t>
      </w:r>
    </w:p>
    <w:p w:rsidR="00D550C6" w:rsidRPr="00DC7EE8" w:rsidRDefault="00D550C6" w:rsidP="00D550C6">
      <w:pPr>
        <w:jc w:val="center"/>
        <w:rPr>
          <w:rFonts w:ascii="StobiSerif Regular" w:hAnsi="StobiSerif Regular" w:cs="Arial"/>
          <w:b/>
          <w:bCs/>
          <w:color w:val="000000" w:themeColor="text1"/>
          <w:sz w:val="22"/>
          <w:szCs w:val="22"/>
          <w:lang w:eastAsia="mk-MK"/>
        </w:rPr>
      </w:pPr>
      <w:r w:rsidRPr="00DC7EE8">
        <w:rPr>
          <w:rFonts w:ascii="StobiSerif Regular" w:hAnsi="StobiSerif Regular" w:cs="Arial"/>
          <w:b/>
          <w:bCs/>
          <w:color w:val="000000" w:themeColor="text1"/>
          <w:sz w:val="22"/>
          <w:szCs w:val="22"/>
          <w:lang w:eastAsia="mk-MK"/>
        </w:rPr>
        <w:t>rr. “Gjuro</w:t>
      </w:r>
      <w:r w:rsidRPr="00DC7EE8">
        <w:rPr>
          <w:rFonts w:ascii="StobiSerif Regular" w:hAnsi="StobiSerif Regular" w:cs="Arial"/>
          <w:b/>
          <w:bCs/>
          <w:color w:val="000000" w:themeColor="text1"/>
          <w:sz w:val="22"/>
          <w:szCs w:val="22"/>
          <w:lang w:val="en-US" w:eastAsia="mk-MK"/>
        </w:rPr>
        <w:t xml:space="preserve"> Gj</w:t>
      </w:r>
      <w:r w:rsidRPr="00DC7EE8">
        <w:rPr>
          <w:rFonts w:ascii="StobiSerif Regular" w:hAnsi="StobiSerif Regular" w:cs="Arial"/>
          <w:b/>
          <w:bCs/>
          <w:color w:val="000000" w:themeColor="text1"/>
          <w:sz w:val="22"/>
          <w:szCs w:val="22"/>
          <w:lang w:eastAsia="mk-MK"/>
        </w:rPr>
        <w:t>akoviq” nr. 61</w:t>
      </w:r>
    </w:p>
    <w:p w:rsidR="00D550C6" w:rsidRPr="00DC7EE8" w:rsidRDefault="00D550C6" w:rsidP="00D550C6">
      <w:pPr>
        <w:jc w:val="center"/>
        <w:rPr>
          <w:rFonts w:ascii="StobiSerif Regular" w:hAnsi="StobiSerif Regular" w:cs="Arial"/>
          <w:b/>
          <w:bCs/>
          <w:color w:val="000000" w:themeColor="text1"/>
          <w:sz w:val="22"/>
          <w:szCs w:val="22"/>
          <w:lang w:eastAsia="mk-MK"/>
        </w:rPr>
      </w:pPr>
      <w:r w:rsidRPr="00DC7EE8">
        <w:rPr>
          <w:rFonts w:ascii="StobiSerif Regular" w:hAnsi="StobiSerif Regular" w:cs="Arial"/>
          <w:b/>
          <w:bCs/>
          <w:color w:val="000000" w:themeColor="text1"/>
          <w:sz w:val="22"/>
          <w:szCs w:val="22"/>
          <w:lang w:eastAsia="mk-MK"/>
        </w:rPr>
        <w:t>1000 Shkup</w:t>
      </w:r>
    </w:p>
    <w:p w:rsidR="00D550C6" w:rsidRPr="00DC7EE8" w:rsidRDefault="00D550C6" w:rsidP="00D550C6">
      <w:pPr>
        <w:jc w:val="center"/>
        <w:rPr>
          <w:rFonts w:ascii="StobiSerif Regular" w:hAnsi="StobiSerif Regular" w:cs="Arial"/>
          <w:b/>
          <w:bCs/>
          <w:color w:val="000000" w:themeColor="text1"/>
          <w:sz w:val="22"/>
          <w:szCs w:val="22"/>
          <w:lang w:eastAsia="mk-MK"/>
        </w:rPr>
      </w:pPr>
      <w:r w:rsidRPr="00DC7EE8">
        <w:rPr>
          <w:rFonts w:ascii="StobiSerif Regular" w:hAnsi="StobiSerif Regular" w:cs="Arial"/>
          <w:b/>
          <w:bCs/>
          <w:color w:val="000000" w:themeColor="text1"/>
          <w:sz w:val="22"/>
          <w:szCs w:val="22"/>
          <w:lang w:eastAsia="mk-MK"/>
        </w:rPr>
        <w:t>Republika e Maqedonisë së Veriut</w:t>
      </w:r>
    </w:p>
    <w:p w:rsidR="00A81A73" w:rsidRPr="00DC7EE8" w:rsidRDefault="00D550C6" w:rsidP="00D550C6">
      <w:pPr>
        <w:jc w:val="center"/>
        <w:rPr>
          <w:color w:val="000000" w:themeColor="text1"/>
          <w:sz w:val="22"/>
          <w:szCs w:val="22"/>
        </w:rPr>
      </w:pPr>
      <w:r w:rsidRPr="00DC7EE8">
        <w:rPr>
          <w:rFonts w:ascii="StobiSerif Regular" w:hAnsi="StobiSerif Regular" w:cs="Arial"/>
          <w:b/>
          <w:bCs/>
          <w:color w:val="000000" w:themeColor="text1"/>
          <w:sz w:val="22"/>
          <w:szCs w:val="22"/>
          <w:lang w:eastAsia="mk-MK"/>
        </w:rPr>
        <w:t>www.kultura.gov.mk</w:t>
      </w:r>
    </w:p>
    <w:sectPr w:rsidR="00A81A73" w:rsidRPr="00DC7EE8" w:rsidSect="00DD5F39">
      <w:headerReference w:type="even" r:id="rId8"/>
      <w:headerReference w:type="default" r:id="rId9"/>
      <w:footerReference w:type="default" r:id="rId10"/>
      <w:headerReference w:type="first" r:id="rId11"/>
      <w:type w:val="continuous"/>
      <w:pgSz w:w="11906" w:h="16838" w:code="9"/>
      <w:pgMar w:top="3312" w:right="1440" w:bottom="1440" w:left="1440" w:header="634" w:footer="158" w:gutter="0"/>
      <w:cols w:space="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D5" w:rsidRDefault="00AC33D5" w:rsidP="00DC5C24">
      <w:r>
        <w:separator/>
      </w:r>
    </w:p>
  </w:endnote>
  <w:endnote w:type="continuationSeparator" w:id="0">
    <w:p w:rsidR="00AC33D5" w:rsidRDefault="00AC33D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1C58F5" w:rsidP="0059655D">
    <w:pPr>
      <w:pStyle w:val="Foote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2353310</wp:posOffset>
              </wp:positionH>
              <wp:positionV relativeFrom="paragraph">
                <wp:posOffset>-397510</wp:posOffset>
              </wp:positionV>
              <wp:extent cx="1955800" cy="60261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02615"/>
                      </a:xfrm>
                      <a:prstGeom prst="rect">
                        <a:avLst/>
                      </a:prstGeom>
                      <a:noFill/>
                      <a:ln w="6350">
                        <a:noFill/>
                      </a:ln>
                    </wps:spPr>
                    <wps:txb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185.3pt;margin-top:-31.3pt;width:154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" filled="f" stroked="f" strokeweight=".5pt">
              <v:path arrowok="t"/>
              <v:textbo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-307975</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358.5pt;margin-top:-24.2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" filled="f" stroked="f" strokeweight=".5pt">
              <v:path arrowok="t"/>
              <v:textbo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v:textbox>
            </v:shape>
          </w:pict>
        </mc:Fallback>
      </mc:AlternateContent>
    </w:r>
    <w:r>
      <w:rPr>
        <w:noProof/>
        <w:lang w:val="en-US" w:eastAsia="en-US"/>
      </w:rPr>
      <mc:AlternateContent>
        <mc:Choice Requires="wps">
          <w:drawing>
            <wp:anchor distT="0" distB="0" distL="114298" distR="114298" simplePos="0" relativeHeight="251654656" behindDoc="0" locked="0" layoutInCell="1" allowOverlap="1">
              <wp:simplePos x="0" y="0"/>
              <wp:positionH relativeFrom="column">
                <wp:posOffset>191134</wp:posOffset>
              </wp:positionH>
              <wp:positionV relativeFrom="paragraph">
                <wp:posOffset>-461010</wp:posOffset>
              </wp:positionV>
              <wp:extent cx="0" cy="617220"/>
              <wp:effectExtent l="0" t="0" r="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ln w="12700">
                        <a:solidFill>
                          <a:srgbClr val="F381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062524" id="Straight Connector 51"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" strokecolor="#f3811f" strokeweight="1pt">
              <o:lock v:ext="edit" shapetype="f"/>
            </v:lin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-242570</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BC4643" w:rsidRPr="0059655D" w:rsidRDefault="00342ECE"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1C58F5">
                            <w:rPr>
                              <w:b/>
                              <w:noProof/>
                            </w:rPr>
                            <w:t>2</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0.05pt;margin-top:-19.1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" filled="f" stroked="f" strokeweight=".5pt">
              <v:path arrowok="t"/>
              <v:textbox>
                <w:txbxContent>
                  <w:p w:rsidR="00BC4643" w:rsidRPr="0059655D" w:rsidRDefault="00342ECE"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1C58F5">
                      <w:rPr>
                        <w:b/>
                        <w:noProof/>
                      </w:rPr>
                      <w:t>2</w:t>
                    </w:r>
                    <w:r w:rsidRPr="0059655D">
                      <w:rPr>
                        <w:b/>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-397510</wp:posOffset>
              </wp:positionV>
              <wp:extent cx="2054860" cy="60261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602615"/>
                      </a:xfrm>
                      <a:prstGeom prst="rect">
                        <a:avLst/>
                      </a:prstGeom>
                      <a:noFill/>
                      <a:ln w="6350">
                        <a:noFill/>
                      </a:ln>
                    </wps:spPr>
                    <wps:txb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3.4pt;margin-top:-31.3pt;width:161.8pt;height: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" filled="f" stroked="f" strokeweight=".5pt">
              <v:path arrowok="t"/>
              <v:textbo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D5" w:rsidRDefault="00AC33D5" w:rsidP="00DC5C24">
      <w:r>
        <w:separator/>
      </w:r>
    </w:p>
  </w:footnote>
  <w:footnote w:type="continuationSeparator" w:id="0">
    <w:p w:rsidR="00AC33D5" w:rsidRDefault="00AC33D5"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AC33D5"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Default="001C58F5" w:rsidP="00C45FF7">
    <w:pPr>
      <w:jc w:val="cent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786130</wp:posOffset>
              </wp:positionV>
              <wp:extent cx="5715000" cy="797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noFill/>
                      <a:ln w="6350">
                        <a:noFill/>
                      </a:ln>
                    </wps:spPr>
                    <wps:txbx>
                      <w:txbxContent>
                        <w:p w:rsidR="00BC4643" w:rsidRPr="00F85C0D" w:rsidRDefault="00BC4643" w:rsidP="00C45FF7">
                          <w:pPr>
                            <w:pStyle w:val="HeaderTXT"/>
                            <w:jc w:val="left"/>
                            <w:rPr>
                              <w:rFonts w:ascii="StobiSans Regular" w:hAnsi="StobiSans Regular"/>
                              <w:lang w:val="sq-AL"/>
                            </w:rPr>
                          </w:pP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1.9pt;width:450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" filled="f" stroked="f" strokeweight=".5pt">
              <v:path arrowok="t"/>
              <v:textbox>
                <w:txbxContent>
                  <w:p w:rsidR="00BC4643" w:rsidRPr="00F85C0D" w:rsidRDefault="00BC4643" w:rsidP="00C45FF7">
                    <w:pPr>
                      <w:pStyle w:val="HeaderTXT"/>
                      <w:jc w:val="left"/>
                      <w:rPr>
                        <w:rFonts w:ascii="StobiSans Regular" w:hAnsi="StobiSans Regular"/>
                        <w:lang w:val="sq-AL"/>
                      </w:rPr>
                    </w:pP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v:textbox>
            </v:shape>
          </w:pict>
        </mc:Fallback>
      </mc:AlternateContent>
    </w:r>
    <w:r w:rsidR="00DC2738">
      <w:rPr>
        <w:noProof/>
        <w:lang w:val="en-US" w:eastAsia="en-US"/>
      </w:rPr>
      <w:drawing>
        <wp:inline distT="0" distB="0" distL="0" distR="0">
          <wp:extent cx="4924425" cy="990600"/>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1"/>
                  <a:srcRect/>
                  <a:stretch>
                    <a:fillRect/>
                  </a:stretch>
                </pic:blipFill>
                <pic:spPr bwMode="auto">
                  <a:xfrm>
                    <a:off x="0" y="0"/>
                    <a:ext cx="4924425" cy="990600"/>
                  </a:xfrm>
                  <a:prstGeom prst="rect">
                    <a:avLst/>
                  </a:prstGeom>
                  <a:noFill/>
                  <a:ln w="9525">
                    <a:noFill/>
                    <a:miter lim="800000"/>
                    <a:headEnd/>
                    <a:tailEnd/>
                  </a:ln>
                </pic:spPr>
              </pic:pic>
            </a:graphicData>
          </a:graphic>
        </wp:inline>
      </w:drawing>
    </w:r>
  </w:p>
  <w:p w:rsidR="00BC4643" w:rsidRPr="0076608B" w:rsidRDefault="00AC33D5"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AC33D5"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5799"/>
    <w:multiLevelType w:val="hybridMultilevel"/>
    <w:tmpl w:val="893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27ABE"/>
    <w:multiLevelType w:val="hybridMultilevel"/>
    <w:tmpl w:val="99944D70"/>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2" w15:restartNumberingAfterBreak="0">
    <w:nsid w:val="0949567F"/>
    <w:multiLevelType w:val="hybridMultilevel"/>
    <w:tmpl w:val="9EEC4D3C"/>
    <w:lvl w:ilvl="0" w:tplc="AEFA53DC">
      <w:numFmt w:val="bullet"/>
      <w:lvlText w:val="•"/>
      <w:lvlJc w:val="left"/>
      <w:pPr>
        <w:ind w:left="900" w:hanging="360"/>
      </w:pPr>
      <w:rPr>
        <w:rFonts w:ascii="StobiSerif Regular" w:eastAsia="Times New Roman" w:hAnsi="StobiSerif Regular"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CE67C8A"/>
    <w:multiLevelType w:val="hybridMultilevel"/>
    <w:tmpl w:val="74184E1C"/>
    <w:lvl w:ilvl="0" w:tplc="3BE8A3E0">
      <w:start w:val="4"/>
      <w:numFmt w:val="bullet"/>
      <w:lvlText w:val="–"/>
      <w:lvlJc w:val="left"/>
      <w:pPr>
        <w:ind w:left="720" w:hanging="360"/>
      </w:pPr>
      <w:rPr>
        <w:rFonts w:ascii="StobiSerif Regular" w:eastAsia="Calibri"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2498A"/>
    <w:multiLevelType w:val="hybridMultilevel"/>
    <w:tmpl w:val="552843D2"/>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5" w15:restartNumberingAfterBreak="0">
    <w:nsid w:val="134E5A8C"/>
    <w:multiLevelType w:val="hybridMultilevel"/>
    <w:tmpl w:val="CFD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77EF7"/>
    <w:multiLevelType w:val="hybridMultilevel"/>
    <w:tmpl w:val="FD66CABA"/>
    <w:lvl w:ilvl="0" w:tplc="A056B56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D81B96"/>
    <w:multiLevelType w:val="hybridMultilevel"/>
    <w:tmpl w:val="F540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D4831"/>
    <w:multiLevelType w:val="hybridMultilevel"/>
    <w:tmpl w:val="DEAC28B8"/>
    <w:lvl w:ilvl="0" w:tplc="6FB6062A">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297D1A"/>
    <w:multiLevelType w:val="hybridMultilevel"/>
    <w:tmpl w:val="40E611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2802220B"/>
    <w:multiLevelType w:val="hybridMultilevel"/>
    <w:tmpl w:val="F576765A"/>
    <w:lvl w:ilvl="0" w:tplc="04090001">
      <w:start w:val="1"/>
      <w:numFmt w:val="bullet"/>
      <w:lvlText w:val=""/>
      <w:lvlJc w:val="left"/>
      <w:pPr>
        <w:ind w:left="1033" w:hanging="360"/>
      </w:pPr>
      <w:rPr>
        <w:rFonts w:ascii="Symbol" w:hAnsi="Symbol" w:hint="default"/>
      </w:rPr>
    </w:lvl>
    <w:lvl w:ilvl="1" w:tplc="FE48CDDE">
      <w:numFmt w:val="bullet"/>
      <w:lvlText w:val="•"/>
      <w:lvlJc w:val="left"/>
      <w:pPr>
        <w:ind w:left="1753" w:hanging="360"/>
      </w:pPr>
      <w:rPr>
        <w:rFonts w:ascii="StobiSerif Regular" w:eastAsia="Times New Roman" w:hAnsi="StobiSerif Regular" w:cs="Arial"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2" w15:restartNumberingAfterBreak="0">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D92480"/>
    <w:multiLevelType w:val="hybridMultilevel"/>
    <w:tmpl w:val="1406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B1C01"/>
    <w:multiLevelType w:val="hybridMultilevel"/>
    <w:tmpl w:val="E982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3D2000D"/>
    <w:multiLevelType w:val="hybridMultilevel"/>
    <w:tmpl w:val="2EF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84727"/>
    <w:multiLevelType w:val="hybridMultilevel"/>
    <w:tmpl w:val="3902669C"/>
    <w:lvl w:ilvl="0" w:tplc="04090001">
      <w:start w:val="1"/>
      <w:numFmt w:val="bullet"/>
      <w:lvlText w:val=""/>
      <w:lvlJc w:val="left"/>
      <w:pPr>
        <w:ind w:left="1033" w:hanging="360"/>
      </w:pPr>
      <w:rPr>
        <w:rFonts w:ascii="Symbol" w:hAnsi="Symbol" w:hint="default"/>
      </w:rPr>
    </w:lvl>
    <w:lvl w:ilvl="1" w:tplc="ED184376">
      <w:numFmt w:val="bullet"/>
      <w:lvlText w:val="•"/>
      <w:lvlJc w:val="left"/>
      <w:pPr>
        <w:ind w:left="1753" w:hanging="360"/>
      </w:pPr>
      <w:rPr>
        <w:rFonts w:ascii="StobiSerif Regular" w:eastAsia="Times New Roman" w:hAnsi="StobiSerif Regular" w:cs="Arial"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8" w15:restartNumberingAfterBreak="0">
    <w:nsid w:val="4C92337B"/>
    <w:multiLevelType w:val="hybridMultilevel"/>
    <w:tmpl w:val="6F9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6A58"/>
    <w:multiLevelType w:val="hybridMultilevel"/>
    <w:tmpl w:val="0492CA26"/>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0" w15:restartNumberingAfterBreak="0">
    <w:nsid w:val="543130E5"/>
    <w:multiLevelType w:val="hybridMultilevel"/>
    <w:tmpl w:val="D704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7673F"/>
    <w:multiLevelType w:val="hybridMultilevel"/>
    <w:tmpl w:val="E61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F0963"/>
    <w:multiLevelType w:val="hybridMultilevel"/>
    <w:tmpl w:val="A8FA33B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3" w15:restartNumberingAfterBreak="0">
    <w:nsid w:val="5D211735"/>
    <w:multiLevelType w:val="hybridMultilevel"/>
    <w:tmpl w:val="F73EB79E"/>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34"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A4167A"/>
    <w:multiLevelType w:val="hybridMultilevel"/>
    <w:tmpl w:val="E8A6D79E"/>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37" w15:restartNumberingAfterBreak="0">
    <w:nsid w:val="71297C74"/>
    <w:multiLevelType w:val="hybridMultilevel"/>
    <w:tmpl w:val="974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B1953"/>
    <w:multiLevelType w:val="hybridMultilevel"/>
    <w:tmpl w:val="8E8893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738E5D19"/>
    <w:multiLevelType w:val="hybridMultilevel"/>
    <w:tmpl w:val="F1F83B46"/>
    <w:lvl w:ilvl="0" w:tplc="04090001">
      <w:start w:val="1"/>
      <w:numFmt w:val="bullet"/>
      <w:lvlText w:val=""/>
      <w:lvlJc w:val="left"/>
      <w:pPr>
        <w:ind w:left="1033" w:hanging="360"/>
      </w:pPr>
      <w:rPr>
        <w:rFonts w:ascii="Symbol" w:hAnsi="Symbol" w:hint="default"/>
      </w:rPr>
    </w:lvl>
    <w:lvl w:ilvl="1" w:tplc="3C36505E">
      <w:numFmt w:val="bullet"/>
      <w:lvlText w:val="•"/>
      <w:lvlJc w:val="left"/>
      <w:pPr>
        <w:ind w:left="1753" w:hanging="360"/>
      </w:pPr>
      <w:rPr>
        <w:rFonts w:ascii="StobiSerif Regular" w:eastAsia="Times New Roman" w:hAnsi="StobiSerif Regular" w:cs="Arial"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0"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35AA6"/>
    <w:multiLevelType w:val="hybridMultilevel"/>
    <w:tmpl w:val="2F6CA926"/>
    <w:lvl w:ilvl="0" w:tplc="99C23186">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E39C5"/>
    <w:multiLevelType w:val="hybridMultilevel"/>
    <w:tmpl w:val="1A22F7C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35"/>
  </w:num>
  <w:num w:numId="14">
    <w:abstractNumId w:val="40"/>
  </w:num>
  <w:num w:numId="15">
    <w:abstractNumId w:val="25"/>
  </w:num>
  <w:num w:numId="16">
    <w:abstractNumId w:val="22"/>
  </w:num>
  <w:num w:numId="17">
    <w:abstractNumId w:val="19"/>
  </w:num>
  <w:num w:numId="18">
    <w:abstractNumId w:val="18"/>
  </w:num>
  <w:num w:numId="19">
    <w:abstractNumId w:val="28"/>
  </w:num>
  <w:num w:numId="20">
    <w:abstractNumId w:val="24"/>
  </w:num>
  <w:num w:numId="21">
    <w:abstractNumId w:val="10"/>
  </w:num>
  <w:num w:numId="22">
    <w:abstractNumId w:val="13"/>
  </w:num>
  <w:num w:numId="23">
    <w:abstractNumId w:val="31"/>
  </w:num>
  <w:num w:numId="24">
    <w:abstractNumId w:val="32"/>
  </w:num>
  <w:num w:numId="25">
    <w:abstractNumId w:val="23"/>
  </w:num>
  <w:num w:numId="26">
    <w:abstractNumId w:val="33"/>
  </w:num>
  <w:num w:numId="27">
    <w:abstractNumId w:val="14"/>
  </w:num>
  <w:num w:numId="28">
    <w:abstractNumId w:val="38"/>
  </w:num>
  <w:num w:numId="29">
    <w:abstractNumId w:val="42"/>
  </w:num>
  <w:num w:numId="30">
    <w:abstractNumId w:val="20"/>
  </w:num>
  <w:num w:numId="31">
    <w:abstractNumId w:val="29"/>
  </w:num>
  <w:num w:numId="32">
    <w:abstractNumId w:val="36"/>
  </w:num>
  <w:num w:numId="33">
    <w:abstractNumId w:val="39"/>
  </w:num>
  <w:num w:numId="34">
    <w:abstractNumId w:val="21"/>
  </w:num>
  <w:num w:numId="35">
    <w:abstractNumId w:val="41"/>
  </w:num>
  <w:num w:numId="36">
    <w:abstractNumId w:val="11"/>
  </w:num>
  <w:num w:numId="37">
    <w:abstractNumId w:val="12"/>
  </w:num>
  <w:num w:numId="38">
    <w:abstractNumId w:val="27"/>
  </w:num>
  <w:num w:numId="39">
    <w:abstractNumId w:val="15"/>
  </w:num>
  <w:num w:numId="40">
    <w:abstractNumId w:val="16"/>
  </w:num>
  <w:num w:numId="41">
    <w:abstractNumId w:val="37"/>
  </w:num>
  <w:num w:numId="42">
    <w:abstractNumId w:val="3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4102"/>
    <w:rsid w:val="000079C6"/>
    <w:rsid w:val="00011F23"/>
    <w:rsid w:val="0001539F"/>
    <w:rsid w:val="00015F9C"/>
    <w:rsid w:val="00021B2A"/>
    <w:rsid w:val="00033E99"/>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14A7"/>
    <w:rsid w:val="000803E1"/>
    <w:rsid w:val="0008081A"/>
    <w:rsid w:val="0008191E"/>
    <w:rsid w:val="00082E53"/>
    <w:rsid w:val="00083FFA"/>
    <w:rsid w:val="00087B76"/>
    <w:rsid w:val="000902E1"/>
    <w:rsid w:val="00091D18"/>
    <w:rsid w:val="0009377E"/>
    <w:rsid w:val="000A0D64"/>
    <w:rsid w:val="000A5593"/>
    <w:rsid w:val="000C07EB"/>
    <w:rsid w:val="000C2208"/>
    <w:rsid w:val="000C28D5"/>
    <w:rsid w:val="000C3DDC"/>
    <w:rsid w:val="000D0BC8"/>
    <w:rsid w:val="000D124E"/>
    <w:rsid w:val="000D27A1"/>
    <w:rsid w:val="000D361B"/>
    <w:rsid w:val="000E0324"/>
    <w:rsid w:val="000E0F6E"/>
    <w:rsid w:val="000F01C0"/>
    <w:rsid w:val="000F1CA4"/>
    <w:rsid w:val="000F1EC7"/>
    <w:rsid w:val="000F2A96"/>
    <w:rsid w:val="000F2E5D"/>
    <w:rsid w:val="000F43FA"/>
    <w:rsid w:val="000F4DA6"/>
    <w:rsid w:val="0010267F"/>
    <w:rsid w:val="001042B5"/>
    <w:rsid w:val="00105904"/>
    <w:rsid w:val="00106CD6"/>
    <w:rsid w:val="00106EB2"/>
    <w:rsid w:val="00106FEB"/>
    <w:rsid w:val="0010778B"/>
    <w:rsid w:val="001078A2"/>
    <w:rsid w:val="001115FF"/>
    <w:rsid w:val="0011209E"/>
    <w:rsid w:val="00112F2F"/>
    <w:rsid w:val="00113B68"/>
    <w:rsid w:val="001142F8"/>
    <w:rsid w:val="001159BC"/>
    <w:rsid w:val="001167B7"/>
    <w:rsid w:val="00121F8F"/>
    <w:rsid w:val="00127ADA"/>
    <w:rsid w:val="001317FD"/>
    <w:rsid w:val="0013265E"/>
    <w:rsid w:val="00132B65"/>
    <w:rsid w:val="001337FE"/>
    <w:rsid w:val="0013530D"/>
    <w:rsid w:val="00140D4C"/>
    <w:rsid w:val="001425EE"/>
    <w:rsid w:val="00142772"/>
    <w:rsid w:val="00144EC7"/>
    <w:rsid w:val="00147B44"/>
    <w:rsid w:val="00151FF3"/>
    <w:rsid w:val="00153CBE"/>
    <w:rsid w:val="00155786"/>
    <w:rsid w:val="001565F6"/>
    <w:rsid w:val="00157487"/>
    <w:rsid w:val="0015755C"/>
    <w:rsid w:val="001617CA"/>
    <w:rsid w:val="00161B63"/>
    <w:rsid w:val="00166A70"/>
    <w:rsid w:val="00171426"/>
    <w:rsid w:val="001760C7"/>
    <w:rsid w:val="0017686B"/>
    <w:rsid w:val="001807F7"/>
    <w:rsid w:val="00180B7B"/>
    <w:rsid w:val="00182C6F"/>
    <w:rsid w:val="00183C3B"/>
    <w:rsid w:val="00183CB1"/>
    <w:rsid w:val="00184BAA"/>
    <w:rsid w:val="00185218"/>
    <w:rsid w:val="00186DF1"/>
    <w:rsid w:val="00187E40"/>
    <w:rsid w:val="001908F2"/>
    <w:rsid w:val="001930A2"/>
    <w:rsid w:val="0019449A"/>
    <w:rsid w:val="00194A77"/>
    <w:rsid w:val="001959F1"/>
    <w:rsid w:val="001A05C4"/>
    <w:rsid w:val="001A42B7"/>
    <w:rsid w:val="001A60E6"/>
    <w:rsid w:val="001B0B35"/>
    <w:rsid w:val="001B4B6E"/>
    <w:rsid w:val="001C4CA2"/>
    <w:rsid w:val="001C52BF"/>
    <w:rsid w:val="001C58F5"/>
    <w:rsid w:val="001D098C"/>
    <w:rsid w:val="001D27D5"/>
    <w:rsid w:val="001D325E"/>
    <w:rsid w:val="001D4974"/>
    <w:rsid w:val="001D5670"/>
    <w:rsid w:val="001D6916"/>
    <w:rsid w:val="001D73D8"/>
    <w:rsid w:val="001E02C6"/>
    <w:rsid w:val="001E09C3"/>
    <w:rsid w:val="001E0DB5"/>
    <w:rsid w:val="001E2DD1"/>
    <w:rsid w:val="001E3AAC"/>
    <w:rsid w:val="001E3EF5"/>
    <w:rsid w:val="001E6AD1"/>
    <w:rsid w:val="001E6E72"/>
    <w:rsid w:val="001F047A"/>
    <w:rsid w:val="001F1B7B"/>
    <w:rsid w:val="001F1F11"/>
    <w:rsid w:val="001F3856"/>
    <w:rsid w:val="001F3BC7"/>
    <w:rsid w:val="001F50B0"/>
    <w:rsid w:val="001F61E0"/>
    <w:rsid w:val="001F7B56"/>
    <w:rsid w:val="002009BB"/>
    <w:rsid w:val="00201379"/>
    <w:rsid w:val="00203636"/>
    <w:rsid w:val="00204192"/>
    <w:rsid w:val="00204561"/>
    <w:rsid w:val="002061E0"/>
    <w:rsid w:val="00206E2E"/>
    <w:rsid w:val="0020754D"/>
    <w:rsid w:val="00207FE6"/>
    <w:rsid w:val="00212A62"/>
    <w:rsid w:val="00214B23"/>
    <w:rsid w:val="002200EE"/>
    <w:rsid w:val="00220BF1"/>
    <w:rsid w:val="002221F3"/>
    <w:rsid w:val="002250EA"/>
    <w:rsid w:val="0022703A"/>
    <w:rsid w:val="00235514"/>
    <w:rsid w:val="00235B2D"/>
    <w:rsid w:val="00235EB7"/>
    <w:rsid w:val="00236FCC"/>
    <w:rsid w:val="00237F58"/>
    <w:rsid w:val="0024255E"/>
    <w:rsid w:val="0024602F"/>
    <w:rsid w:val="00251D83"/>
    <w:rsid w:val="00252864"/>
    <w:rsid w:val="002609C0"/>
    <w:rsid w:val="002619D3"/>
    <w:rsid w:val="002651CC"/>
    <w:rsid w:val="002714F2"/>
    <w:rsid w:val="00271C6D"/>
    <w:rsid w:val="00272403"/>
    <w:rsid w:val="00273D0C"/>
    <w:rsid w:val="00275A53"/>
    <w:rsid w:val="00276661"/>
    <w:rsid w:val="00277A97"/>
    <w:rsid w:val="0028317D"/>
    <w:rsid w:val="00287CED"/>
    <w:rsid w:val="0029248A"/>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47A9"/>
    <w:rsid w:val="002E6E53"/>
    <w:rsid w:val="002E7536"/>
    <w:rsid w:val="002F10EB"/>
    <w:rsid w:val="002F4EEA"/>
    <w:rsid w:val="002F68E8"/>
    <w:rsid w:val="002F6BDA"/>
    <w:rsid w:val="002F6C1E"/>
    <w:rsid w:val="002F6CA3"/>
    <w:rsid w:val="002F7F4F"/>
    <w:rsid w:val="003011A4"/>
    <w:rsid w:val="00301685"/>
    <w:rsid w:val="003037E4"/>
    <w:rsid w:val="003061F5"/>
    <w:rsid w:val="00306C9B"/>
    <w:rsid w:val="00307E92"/>
    <w:rsid w:val="00314281"/>
    <w:rsid w:val="00315243"/>
    <w:rsid w:val="00315E5A"/>
    <w:rsid w:val="00317E9C"/>
    <w:rsid w:val="00320637"/>
    <w:rsid w:val="003242A9"/>
    <w:rsid w:val="00325EA7"/>
    <w:rsid w:val="003262F2"/>
    <w:rsid w:val="00327AB3"/>
    <w:rsid w:val="00327C8A"/>
    <w:rsid w:val="00327D4A"/>
    <w:rsid w:val="00335DE2"/>
    <w:rsid w:val="003377A9"/>
    <w:rsid w:val="003378CF"/>
    <w:rsid w:val="00337A8D"/>
    <w:rsid w:val="00341AC8"/>
    <w:rsid w:val="00341D02"/>
    <w:rsid w:val="00342ECE"/>
    <w:rsid w:val="00345BCC"/>
    <w:rsid w:val="00347D47"/>
    <w:rsid w:val="0035213E"/>
    <w:rsid w:val="003522AA"/>
    <w:rsid w:val="003535C3"/>
    <w:rsid w:val="00356024"/>
    <w:rsid w:val="003565FD"/>
    <w:rsid w:val="00360CEE"/>
    <w:rsid w:val="003617CC"/>
    <w:rsid w:val="00362D9D"/>
    <w:rsid w:val="00362F3A"/>
    <w:rsid w:val="00367731"/>
    <w:rsid w:val="00370ACF"/>
    <w:rsid w:val="0037394C"/>
    <w:rsid w:val="00376AD4"/>
    <w:rsid w:val="00376E43"/>
    <w:rsid w:val="0038599F"/>
    <w:rsid w:val="00386382"/>
    <w:rsid w:val="0038648B"/>
    <w:rsid w:val="00387CF7"/>
    <w:rsid w:val="003906C3"/>
    <w:rsid w:val="003942BB"/>
    <w:rsid w:val="00394857"/>
    <w:rsid w:val="003A54DD"/>
    <w:rsid w:val="003A77B8"/>
    <w:rsid w:val="003A79DD"/>
    <w:rsid w:val="003B099E"/>
    <w:rsid w:val="003B1CAC"/>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10B5"/>
    <w:rsid w:val="003E5360"/>
    <w:rsid w:val="003E7AA9"/>
    <w:rsid w:val="003E7B8C"/>
    <w:rsid w:val="003F182E"/>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4D12"/>
    <w:rsid w:val="0042743A"/>
    <w:rsid w:val="0043166C"/>
    <w:rsid w:val="00432203"/>
    <w:rsid w:val="00434FA3"/>
    <w:rsid w:val="00436EBF"/>
    <w:rsid w:val="004408E6"/>
    <w:rsid w:val="004436BA"/>
    <w:rsid w:val="00443CA9"/>
    <w:rsid w:val="00446B71"/>
    <w:rsid w:val="00453021"/>
    <w:rsid w:val="0045689F"/>
    <w:rsid w:val="00460846"/>
    <w:rsid w:val="0046135C"/>
    <w:rsid w:val="004627B8"/>
    <w:rsid w:val="00463381"/>
    <w:rsid w:val="00467534"/>
    <w:rsid w:val="00470B40"/>
    <w:rsid w:val="00474938"/>
    <w:rsid w:val="00474D0D"/>
    <w:rsid w:val="00475C74"/>
    <w:rsid w:val="00477358"/>
    <w:rsid w:val="00480345"/>
    <w:rsid w:val="004805A6"/>
    <w:rsid w:val="00481062"/>
    <w:rsid w:val="00487AD1"/>
    <w:rsid w:val="00490EA7"/>
    <w:rsid w:val="00491C5B"/>
    <w:rsid w:val="004A0D51"/>
    <w:rsid w:val="004A4A61"/>
    <w:rsid w:val="004A67D2"/>
    <w:rsid w:val="004B0595"/>
    <w:rsid w:val="004B0D4C"/>
    <w:rsid w:val="004B16EE"/>
    <w:rsid w:val="004B2E41"/>
    <w:rsid w:val="004B5345"/>
    <w:rsid w:val="004B78E3"/>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3EB"/>
    <w:rsid w:val="004F754C"/>
    <w:rsid w:val="004F7B2B"/>
    <w:rsid w:val="00500FE9"/>
    <w:rsid w:val="00501093"/>
    <w:rsid w:val="00502593"/>
    <w:rsid w:val="0050516B"/>
    <w:rsid w:val="00505FBA"/>
    <w:rsid w:val="0051380D"/>
    <w:rsid w:val="0051482A"/>
    <w:rsid w:val="00514E5D"/>
    <w:rsid w:val="00515693"/>
    <w:rsid w:val="005158CB"/>
    <w:rsid w:val="0051643A"/>
    <w:rsid w:val="00516ECB"/>
    <w:rsid w:val="005170F3"/>
    <w:rsid w:val="00520035"/>
    <w:rsid w:val="00520B95"/>
    <w:rsid w:val="005273EC"/>
    <w:rsid w:val="00527973"/>
    <w:rsid w:val="00530F8B"/>
    <w:rsid w:val="00531D09"/>
    <w:rsid w:val="005331CD"/>
    <w:rsid w:val="0054141A"/>
    <w:rsid w:val="00543AD4"/>
    <w:rsid w:val="005440D1"/>
    <w:rsid w:val="00547F59"/>
    <w:rsid w:val="00550992"/>
    <w:rsid w:val="0055550B"/>
    <w:rsid w:val="005562F0"/>
    <w:rsid w:val="00566B68"/>
    <w:rsid w:val="00566FD3"/>
    <w:rsid w:val="00571F34"/>
    <w:rsid w:val="00575C0B"/>
    <w:rsid w:val="005778C0"/>
    <w:rsid w:val="0058672F"/>
    <w:rsid w:val="00586E47"/>
    <w:rsid w:val="0059655D"/>
    <w:rsid w:val="00596DD5"/>
    <w:rsid w:val="005A10C0"/>
    <w:rsid w:val="005A19DD"/>
    <w:rsid w:val="005A6822"/>
    <w:rsid w:val="005B53AA"/>
    <w:rsid w:val="005B5742"/>
    <w:rsid w:val="005B74AA"/>
    <w:rsid w:val="005C2488"/>
    <w:rsid w:val="005C2739"/>
    <w:rsid w:val="005C2CAD"/>
    <w:rsid w:val="005C2CBE"/>
    <w:rsid w:val="005C2DE6"/>
    <w:rsid w:val="005C4BFE"/>
    <w:rsid w:val="005D2528"/>
    <w:rsid w:val="005D5E28"/>
    <w:rsid w:val="005E0634"/>
    <w:rsid w:val="005E109F"/>
    <w:rsid w:val="005E3EE0"/>
    <w:rsid w:val="005E4B38"/>
    <w:rsid w:val="005E51BC"/>
    <w:rsid w:val="005E772C"/>
    <w:rsid w:val="005F26BB"/>
    <w:rsid w:val="005F3519"/>
    <w:rsid w:val="0060076A"/>
    <w:rsid w:val="0060132E"/>
    <w:rsid w:val="00601AFE"/>
    <w:rsid w:val="00604AC6"/>
    <w:rsid w:val="00604BD2"/>
    <w:rsid w:val="00605438"/>
    <w:rsid w:val="006055A6"/>
    <w:rsid w:val="00607517"/>
    <w:rsid w:val="00610666"/>
    <w:rsid w:val="00611FCB"/>
    <w:rsid w:val="00612FF0"/>
    <w:rsid w:val="0062089E"/>
    <w:rsid w:val="0062197F"/>
    <w:rsid w:val="00622765"/>
    <w:rsid w:val="00622833"/>
    <w:rsid w:val="00627F98"/>
    <w:rsid w:val="0063013A"/>
    <w:rsid w:val="00630CF4"/>
    <w:rsid w:val="00632C52"/>
    <w:rsid w:val="00632DD7"/>
    <w:rsid w:val="00633D01"/>
    <w:rsid w:val="00635F22"/>
    <w:rsid w:val="00635F8F"/>
    <w:rsid w:val="00642298"/>
    <w:rsid w:val="0064344D"/>
    <w:rsid w:val="00645900"/>
    <w:rsid w:val="00650646"/>
    <w:rsid w:val="00654330"/>
    <w:rsid w:val="00655D23"/>
    <w:rsid w:val="00661E32"/>
    <w:rsid w:val="00663FC9"/>
    <w:rsid w:val="006666AE"/>
    <w:rsid w:val="00666DD7"/>
    <w:rsid w:val="006714CC"/>
    <w:rsid w:val="00672E2F"/>
    <w:rsid w:val="006800C0"/>
    <w:rsid w:val="006838E4"/>
    <w:rsid w:val="006865CF"/>
    <w:rsid w:val="00687367"/>
    <w:rsid w:val="006879FF"/>
    <w:rsid w:val="00687F01"/>
    <w:rsid w:val="00693DEE"/>
    <w:rsid w:val="006970AE"/>
    <w:rsid w:val="006A1AD2"/>
    <w:rsid w:val="006A248D"/>
    <w:rsid w:val="006A5A1B"/>
    <w:rsid w:val="006B1580"/>
    <w:rsid w:val="006B1E2E"/>
    <w:rsid w:val="006B2357"/>
    <w:rsid w:val="006B4AB3"/>
    <w:rsid w:val="006B5EC1"/>
    <w:rsid w:val="006C35E9"/>
    <w:rsid w:val="006C42D1"/>
    <w:rsid w:val="006C4ACE"/>
    <w:rsid w:val="006C5C2A"/>
    <w:rsid w:val="006D030C"/>
    <w:rsid w:val="006D3724"/>
    <w:rsid w:val="006D446F"/>
    <w:rsid w:val="006D5259"/>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4E40"/>
    <w:rsid w:val="00755920"/>
    <w:rsid w:val="00760F8C"/>
    <w:rsid w:val="00764126"/>
    <w:rsid w:val="0076608B"/>
    <w:rsid w:val="007714EF"/>
    <w:rsid w:val="00774C76"/>
    <w:rsid w:val="00775229"/>
    <w:rsid w:val="007809AD"/>
    <w:rsid w:val="00782611"/>
    <w:rsid w:val="007838AD"/>
    <w:rsid w:val="00784DC5"/>
    <w:rsid w:val="00793DF8"/>
    <w:rsid w:val="00796526"/>
    <w:rsid w:val="007969BE"/>
    <w:rsid w:val="00797B18"/>
    <w:rsid w:val="007A7102"/>
    <w:rsid w:val="007B0E6E"/>
    <w:rsid w:val="007B29EB"/>
    <w:rsid w:val="007B366C"/>
    <w:rsid w:val="007B3E13"/>
    <w:rsid w:val="007C05BC"/>
    <w:rsid w:val="007C1E57"/>
    <w:rsid w:val="007C4242"/>
    <w:rsid w:val="007C55FF"/>
    <w:rsid w:val="007D28EC"/>
    <w:rsid w:val="007D30B4"/>
    <w:rsid w:val="007D49CF"/>
    <w:rsid w:val="007D4D3E"/>
    <w:rsid w:val="007D57E8"/>
    <w:rsid w:val="007D6778"/>
    <w:rsid w:val="007D6E64"/>
    <w:rsid w:val="007E0A69"/>
    <w:rsid w:val="007E0B95"/>
    <w:rsid w:val="007E0B98"/>
    <w:rsid w:val="007E16DC"/>
    <w:rsid w:val="007E5C9C"/>
    <w:rsid w:val="007E6C25"/>
    <w:rsid w:val="007F0D93"/>
    <w:rsid w:val="007F24AB"/>
    <w:rsid w:val="007F2DFD"/>
    <w:rsid w:val="007F43E3"/>
    <w:rsid w:val="007F5A94"/>
    <w:rsid w:val="007F6941"/>
    <w:rsid w:val="007F7EDE"/>
    <w:rsid w:val="0080056B"/>
    <w:rsid w:val="0080154A"/>
    <w:rsid w:val="008027FE"/>
    <w:rsid w:val="00805783"/>
    <w:rsid w:val="00807135"/>
    <w:rsid w:val="00807CC3"/>
    <w:rsid w:val="00812E4A"/>
    <w:rsid w:val="0081320D"/>
    <w:rsid w:val="00813B20"/>
    <w:rsid w:val="00813D14"/>
    <w:rsid w:val="00815C80"/>
    <w:rsid w:val="00817677"/>
    <w:rsid w:val="008232DE"/>
    <w:rsid w:val="0082353D"/>
    <w:rsid w:val="00823758"/>
    <w:rsid w:val="00824BE3"/>
    <w:rsid w:val="00824DA4"/>
    <w:rsid w:val="00825C25"/>
    <w:rsid w:val="008263EB"/>
    <w:rsid w:val="0082692F"/>
    <w:rsid w:val="00827E9F"/>
    <w:rsid w:val="008320C2"/>
    <w:rsid w:val="00832209"/>
    <w:rsid w:val="00832C65"/>
    <w:rsid w:val="0084257B"/>
    <w:rsid w:val="00842858"/>
    <w:rsid w:val="00844191"/>
    <w:rsid w:val="0084686B"/>
    <w:rsid w:val="00847D2C"/>
    <w:rsid w:val="00850723"/>
    <w:rsid w:val="00850F6A"/>
    <w:rsid w:val="008515D0"/>
    <w:rsid w:val="008517EE"/>
    <w:rsid w:val="00854245"/>
    <w:rsid w:val="008620A1"/>
    <w:rsid w:val="00864D09"/>
    <w:rsid w:val="00867CE5"/>
    <w:rsid w:val="008750C9"/>
    <w:rsid w:val="00875597"/>
    <w:rsid w:val="00876F0E"/>
    <w:rsid w:val="0087715B"/>
    <w:rsid w:val="00885B97"/>
    <w:rsid w:val="00886831"/>
    <w:rsid w:val="0089103A"/>
    <w:rsid w:val="00891511"/>
    <w:rsid w:val="00891824"/>
    <w:rsid w:val="00892100"/>
    <w:rsid w:val="0089326A"/>
    <w:rsid w:val="00893496"/>
    <w:rsid w:val="008945F9"/>
    <w:rsid w:val="00896016"/>
    <w:rsid w:val="00897700"/>
    <w:rsid w:val="00897F03"/>
    <w:rsid w:val="008A48BD"/>
    <w:rsid w:val="008B15B9"/>
    <w:rsid w:val="008B2B1A"/>
    <w:rsid w:val="008B3080"/>
    <w:rsid w:val="008B375D"/>
    <w:rsid w:val="008C0799"/>
    <w:rsid w:val="008C38E0"/>
    <w:rsid w:val="008C3EB6"/>
    <w:rsid w:val="008C509D"/>
    <w:rsid w:val="008C5FBF"/>
    <w:rsid w:val="008C67AB"/>
    <w:rsid w:val="008D1A54"/>
    <w:rsid w:val="008D3D09"/>
    <w:rsid w:val="008D4B79"/>
    <w:rsid w:val="008D4C64"/>
    <w:rsid w:val="008D5991"/>
    <w:rsid w:val="008D63FE"/>
    <w:rsid w:val="008E1BB9"/>
    <w:rsid w:val="008E29C1"/>
    <w:rsid w:val="008E552D"/>
    <w:rsid w:val="008E596A"/>
    <w:rsid w:val="008E6F84"/>
    <w:rsid w:val="008F29B9"/>
    <w:rsid w:val="008F2F7D"/>
    <w:rsid w:val="008F425F"/>
    <w:rsid w:val="008F4E44"/>
    <w:rsid w:val="008F5AA1"/>
    <w:rsid w:val="008F7CBC"/>
    <w:rsid w:val="00900965"/>
    <w:rsid w:val="00902A73"/>
    <w:rsid w:val="00904B31"/>
    <w:rsid w:val="00906251"/>
    <w:rsid w:val="00913CAC"/>
    <w:rsid w:val="0091424E"/>
    <w:rsid w:val="00915695"/>
    <w:rsid w:val="009159F1"/>
    <w:rsid w:val="00920FE1"/>
    <w:rsid w:val="00922D61"/>
    <w:rsid w:val="00923914"/>
    <w:rsid w:val="00923CCD"/>
    <w:rsid w:val="00923E50"/>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004"/>
    <w:rsid w:val="009603DE"/>
    <w:rsid w:val="00962AB2"/>
    <w:rsid w:val="00970C2E"/>
    <w:rsid w:val="009714F9"/>
    <w:rsid w:val="00972161"/>
    <w:rsid w:val="00974007"/>
    <w:rsid w:val="0097409A"/>
    <w:rsid w:val="00974A48"/>
    <w:rsid w:val="009752D7"/>
    <w:rsid w:val="009771A9"/>
    <w:rsid w:val="0098169B"/>
    <w:rsid w:val="0098348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9F52B6"/>
    <w:rsid w:val="00A00047"/>
    <w:rsid w:val="00A01506"/>
    <w:rsid w:val="00A03142"/>
    <w:rsid w:val="00A03EAF"/>
    <w:rsid w:val="00A04578"/>
    <w:rsid w:val="00A0493C"/>
    <w:rsid w:val="00A05C8F"/>
    <w:rsid w:val="00A071F1"/>
    <w:rsid w:val="00A1070F"/>
    <w:rsid w:val="00A10845"/>
    <w:rsid w:val="00A10A32"/>
    <w:rsid w:val="00A10AB0"/>
    <w:rsid w:val="00A11594"/>
    <w:rsid w:val="00A12793"/>
    <w:rsid w:val="00A1303A"/>
    <w:rsid w:val="00A13A49"/>
    <w:rsid w:val="00A14E9B"/>
    <w:rsid w:val="00A22B0A"/>
    <w:rsid w:val="00A323AB"/>
    <w:rsid w:val="00A33BAF"/>
    <w:rsid w:val="00A354E4"/>
    <w:rsid w:val="00A35E73"/>
    <w:rsid w:val="00A375B1"/>
    <w:rsid w:val="00A40644"/>
    <w:rsid w:val="00A40D17"/>
    <w:rsid w:val="00A42E03"/>
    <w:rsid w:val="00A43CBC"/>
    <w:rsid w:val="00A45253"/>
    <w:rsid w:val="00A46566"/>
    <w:rsid w:val="00A472D4"/>
    <w:rsid w:val="00A56F87"/>
    <w:rsid w:val="00A57AD7"/>
    <w:rsid w:val="00A57B41"/>
    <w:rsid w:val="00A601CA"/>
    <w:rsid w:val="00A606F0"/>
    <w:rsid w:val="00A6251F"/>
    <w:rsid w:val="00A62BB2"/>
    <w:rsid w:val="00A63E82"/>
    <w:rsid w:val="00A649B4"/>
    <w:rsid w:val="00A657A3"/>
    <w:rsid w:val="00A66410"/>
    <w:rsid w:val="00A67FEA"/>
    <w:rsid w:val="00A7496A"/>
    <w:rsid w:val="00A7513F"/>
    <w:rsid w:val="00A75318"/>
    <w:rsid w:val="00A7570F"/>
    <w:rsid w:val="00A77116"/>
    <w:rsid w:val="00A81A73"/>
    <w:rsid w:val="00A832E0"/>
    <w:rsid w:val="00A870D1"/>
    <w:rsid w:val="00A87A9C"/>
    <w:rsid w:val="00A90965"/>
    <w:rsid w:val="00A9460A"/>
    <w:rsid w:val="00A9706B"/>
    <w:rsid w:val="00A97E78"/>
    <w:rsid w:val="00AA11B7"/>
    <w:rsid w:val="00AA426E"/>
    <w:rsid w:val="00AA53CA"/>
    <w:rsid w:val="00AA61D0"/>
    <w:rsid w:val="00AA71E7"/>
    <w:rsid w:val="00AB696E"/>
    <w:rsid w:val="00AB6F09"/>
    <w:rsid w:val="00AC06F7"/>
    <w:rsid w:val="00AC19E4"/>
    <w:rsid w:val="00AC2A3A"/>
    <w:rsid w:val="00AC316F"/>
    <w:rsid w:val="00AC33D5"/>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262F"/>
    <w:rsid w:val="00AF3DA7"/>
    <w:rsid w:val="00AF47FC"/>
    <w:rsid w:val="00AF790F"/>
    <w:rsid w:val="00B00C72"/>
    <w:rsid w:val="00B00EFD"/>
    <w:rsid w:val="00B033A5"/>
    <w:rsid w:val="00B03DE7"/>
    <w:rsid w:val="00B03FB7"/>
    <w:rsid w:val="00B04A10"/>
    <w:rsid w:val="00B07FD5"/>
    <w:rsid w:val="00B10127"/>
    <w:rsid w:val="00B11A29"/>
    <w:rsid w:val="00B12382"/>
    <w:rsid w:val="00B12F12"/>
    <w:rsid w:val="00B17D37"/>
    <w:rsid w:val="00B21494"/>
    <w:rsid w:val="00B2490F"/>
    <w:rsid w:val="00B26474"/>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5B11"/>
    <w:rsid w:val="00B762E8"/>
    <w:rsid w:val="00B765C2"/>
    <w:rsid w:val="00B766CE"/>
    <w:rsid w:val="00B82AE7"/>
    <w:rsid w:val="00B83740"/>
    <w:rsid w:val="00B85453"/>
    <w:rsid w:val="00B91B04"/>
    <w:rsid w:val="00B923DC"/>
    <w:rsid w:val="00B925BA"/>
    <w:rsid w:val="00B92663"/>
    <w:rsid w:val="00B949D5"/>
    <w:rsid w:val="00B95B6A"/>
    <w:rsid w:val="00B964FA"/>
    <w:rsid w:val="00B96977"/>
    <w:rsid w:val="00BA4B83"/>
    <w:rsid w:val="00BA4D55"/>
    <w:rsid w:val="00BA5404"/>
    <w:rsid w:val="00BA6C59"/>
    <w:rsid w:val="00BB1D28"/>
    <w:rsid w:val="00BB3743"/>
    <w:rsid w:val="00BB4379"/>
    <w:rsid w:val="00BB5EBF"/>
    <w:rsid w:val="00BB5F04"/>
    <w:rsid w:val="00BC1BC4"/>
    <w:rsid w:val="00BC4643"/>
    <w:rsid w:val="00BC6EF3"/>
    <w:rsid w:val="00BD18BD"/>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046D8"/>
    <w:rsid w:val="00C062AE"/>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5FF7"/>
    <w:rsid w:val="00C46162"/>
    <w:rsid w:val="00C461E5"/>
    <w:rsid w:val="00C52B1D"/>
    <w:rsid w:val="00C5505E"/>
    <w:rsid w:val="00C55D91"/>
    <w:rsid w:val="00C5631F"/>
    <w:rsid w:val="00C56F1F"/>
    <w:rsid w:val="00C60F81"/>
    <w:rsid w:val="00C61B1E"/>
    <w:rsid w:val="00C61B29"/>
    <w:rsid w:val="00C61FB2"/>
    <w:rsid w:val="00C6631B"/>
    <w:rsid w:val="00C67AE2"/>
    <w:rsid w:val="00C67D3F"/>
    <w:rsid w:val="00C67F6E"/>
    <w:rsid w:val="00C700E4"/>
    <w:rsid w:val="00C70279"/>
    <w:rsid w:val="00C716B0"/>
    <w:rsid w:val="00C71DE9"/>
    <w:rsid w:val="00C7312F"/>
    <w:rsid w:val="00C76A3F"/>
    <w:rsid w:val="00C8081C"/>
    <w:rsid w:val="00C808CF"/>
    <w:rsid w:val="00C80D56"/>
    <w:rsid w:val="00C859BA"/>
    <w:rsid w:val="00C85A89"/>
    <w:rsid w:val="00C87C6B"/>
    <w:rsid w:val="00C91DED"/>
    <w:rsid w:val="00C92625"/>
    <w:rsid w:val="00C9360A"/>
    <w:rsid w:val="00C94226"/>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D6D10"/>
    <w:rsid w:val="00CE0DB7"/>
    <w:rsid w:val="00CE1F2C"/>
    <w:rsid w:val="00CE28F2"/>
    <w:rsid w:val="00CE32B4"/>
    <w:rsid w:val="00CE3E8E"/>
    <w:rsid w:val="00CF032E"/>
    <w:rsid w:val="00CF5ED5"/>
    <w:rsid w:val="00CF76EE"/>
    <w:rsid w:val="00CF7777"/>
    <w:rsid w:val="00D000AE"/>
    <w:rsid w:val="00D024D8"/>
    <w:rsid w:val="00D04A36"/>
    <w:rsid w:val="00D05BD1"/>
    <w:rsid w:val="00D06CC9"/>
    <w:rsid w:val="00D07733"/>
    <w:rsid w:val="00D10AF2"/>
    <w:rsid w:val="00D134C5"/>
    <w:rsid w:val="00D16558"/>
    <w:rsid w:val="00D16573"/>
    <w:rsid w:val="00D16947"/>
    <w:rsid w:val="00D16D30"/>
    <w:rsid w:val="00D17B4C"/>
    <w:rsid w:val="00D17CC0"/>
    <w:rsid w:val="00D20BF7"/>
    <w:rsid w:val="00D2132C"/>
    <w:rsid w:val="00D22225"/>
    <w:rsid w:val="00D22345"/>
    <w:rsid w:val="00D22DC6"/>
    <w:rsid w:val="00D233E2"/>
    <w:rsid w:val="00D23A8F"/>
    <w:rsid w:val="00D26B2D"/>
    <w:rsid w:val="00D27516"/>
    <w:rsid w:val="00D2759C"/>
    <w:rsid w:val="00D2792D"/>
    <w:rsid w:val="00D308EA"/>
    <w:rsid w:val="00D354F1"/>
    <w:rsid w:val="00D36063"/>
    <w:rsid w:val="00D4018D"/>
    <w:rsid w:val="00D44BC1"/>
    <w:rsid w:val="00D45205"/>
    <w:rsid w:val="00D460FE"/>
    <w:rsid w:val="00D47481"/>
    <w:rsid w:val="00D479C3"/>
    <w:rsid w:val="00D517F8"/>
    <w:rsid w:val="00D51EF3"/>
    <w:rsid w:val="00D521A7"/>
    <w:rsid w:val="00D5452F"/>
    <w:rsid w:val="00D550C6"/>
    <w:rsid w:val="00D55208"/>
    <w:rsid w:val="00D613A5"/>
    <w:rsid w:val="00D6337F"/>
    <w:rsid w:val="00D64C79"/>
    <w:rsid w:val="00D64E72"/>
    <w:rsid w:val="00D652AD"/>
    <w:rsid w:val="00D65F16"/>
    <w:rsid w:val="00D66572"/>
    <w:rsid w:val="00D67F4F"/>
    <w:rsid w:val="00D712A7"/>
    <w:rsid w:val="00D73520"/>
    <w:rsid w:val="00D75D63"/>
    <w:rsid w:val="00D877BF"/>
    <w:rsid w:val="00D914C1"/>
    <w:rsid w:val="00D93257"/>
    <w:rsid w:val="00D94677"/>
    <w:rsid w:val="00D9488A"/>
    <w:rsid w:val="00D9554B"/>
    <w:rsid w:val="00D95D26"/>
    <w:rsid w:val="00D96E9B"/>
    <w:rsid w:val="00DA030F"/>
    <w:rsid w:val="00DA035D"/>
    <w:rsid w:val="00DA2387"/>
    <w:rsid w:val="00DA4253"/>
    <w:rsid w:val="00DB19F9"/>
    <w:rsid w:val="00DB4DB1"/>
    <w:rsid w:val="00DB6B51"/>
    <w:rsid w:val="00DB6DB4"/>
    <w:rsid w:val="00DB794B"/>
    <w:rsid w:val="00DC0847"/>
    <w:rsid w:val="00DC2738"/>
    <w:rsid w:val="00DC34A9"/>
    <w:rsid w:val="00DC4404"/>
    <w:rsid w:val="00DC5C24"/>
    <w:rsid w:val="00DC5E13"/>
    <w:rsid w:val="00DC7EE8"/>
    <w:rsid w:val="00DD56C2"/>
    <w:rsid w:val="00DD5DF1"/>
    <w:rsid w:val="00DD5F39"/>
    <w:rsid w:val="00DE7347"/>
    <w:rsid w:val="00DF12C2"/>
    <w:rsid w:val="00DF1E02"/>
    <w:rsid w:val="00DF4611"/>
    <w:rsid w:val="00DF4BB0"/>
    <w:rsid w:val="00DF4EEA"/>
    <w:rsid w:val="00DF6549"/>
    <w:rsid w:val="00DF68E5"/>
    <w:rsid w:val="00DF74CB"/>
    <w:rsid w:val="00E00000"/>
    <w:rsid w:val="00E04729"/>
    <w:rsid w:val="00E067E7"/>
    <w:rsid w:val="00E06EA5"/>
    <w:rsid w:val="00E11DF9"/>
    <w:rsid w:val="00E11F42"/>
    <w:rsid w:val="00E128D2"/>
    <w:rsid w:val="00E143F9"/>
    <w:rsid w:val="00E157B8"/>
    <w:rsid w:val="00E1749F"/>
    <w:rsid w:val="00E200A4"/>
    <w:rsid w:val="00E2502D"/>
    <w:rsid w:val="00E25D46"/>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0DC2"/>
    <w:rsid w:val="00E82267"/>
    <w:rsid w:val="00E87DF0"/>
    <w:rsid w:val="00E87F53"/>
    <w:rsid w:val="00E9032E"/>
    <w:rsid w:val="00E91E0F"/>
    <w:rsid w:val="00E91E93"/>
    <w:rsid w:val="00E92D7D"/>
    <w:rsid w:val="00E93C17"/>
    <w:rsid w:val="00E94C50"/>
    <w:rsid w:val="00E96D5B"/>
    <w:rsid w:val="00E97B82"/>
    <w:rsid w:val="00EA0111"/>
    <w:rsid w:val="00EA029A"/>
    <w:rsid w:val="00EA02EA"/>
    <w:rsid w:val="00EA3E1B"/>
    <w:rsid w:val="00EA517A"/>
    <w:rsid w:val="00EA7B48"/>
    <w:rsid w:val="00EA7EAF"/>
    <w:rsid w:val="00EB0424"/>
    <w:rsid w:val="00EB0C45"/>
    <w:rsid w:val="00EB10DA"/>
    <w:rsid w:val="00EB1AD0"/>
    <w:rsid w:val="00EB2A00"/>
    <w:rsid w:val="00EB591B"/>
    <w:rsid w:val="00EB5C36"/>
    <w:rsid w:val="00EB7DA4"/>
    <w:rsid w:val="00EC0AEA"/>
    <w:rsid w:val="00EC4965"/>
    <w:rsid w:val="00EC5337"/>
    <w:rsid w:val="00EC60CF"/>
    <w:rsid w:val="00EC734A"/>
    <w:rsid w:val="00ED1CCB"/>
    <w:rsid w:val="00ED2658"/>
    <w:rsid w:val="00ED3C8C"/>
    <w:rsid w:val="00ED4E7A"/>
    <w:rsid w:val="00ED78C8"/>
    <w:rsid w:val="00EE0688"/>
    <w:rsid w:val="00EE5A11"/>
    <w:rsid w:val="00EE6082"/>
    <w:rsid w:val="00EE793A"/>
    <w:rsid w:val="00EF1922"/>
    <w:rsid w:val="00EF1C4C"/>
    <w:rsid w:val="00EF4519"/>
    <w:rsid w:val="00EF66E2"/>
    <w:rsid w:val="00EF6B93"/>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67B0A"/>
    <w:rsid w:val="00F70241"/>
    <w:rsid w:val="00F70255"/>
    <w:rsid w:val="00F72063"/>
    <w:rsid w:val="00F73D16"/>
    <w:rsid w:val="00F77613"/>
    <w:rsid w:val="00F7776F"/>
    <w:rsid w:val="00F85438"/>
    <w:rsid w:val="00F85C0D"/>
    <w:rsid w:val="00F866D2"/>
    <w:rsid w:val="00F90858"/>
    <w:rsid w:val="00F90BB0"/>
    <w:rsid w:val="00F95079"/>
    <w:rsid w:val="00FA68CB"/>
    <w:rsid w:val="00FA6BFE"/>
    <w:rsid w:val="00FB0189"/>
    <w:rsid w:val="00FB06DC"/>
    <w:rsid w:val="00FB2662"/>
    <w:rsid w:val="00FB4DF7"/>
    <w:rsid w:val="00FB5301"/>
    <w:rsid w:val="00FB6349"/>
    <w:rsid w:val="00FB692D"/>
    <w:rsid w:val="00FB7D42"/>
    <w:rsid w:val="00FC0C33"/>
    <w:rsid w:val="00FC5AAF"/>
    <w:rsid w:val="00FC6818"/>
    <w:rsid w:val="00FD454F"/>
    <w:rsid w:val="00FD7B2A"/>
    <w:rsid w:val="00FD7C03"/>
    <w:rsid w:val="00FD7FE8"/>
    <w:rsid w:val="00FE2414"/>
    <w:rsid w:val="00FE2C38"/>
    <w:rsid w:val="00FE3A14"/>
    <w:rsid w:val="00FE4BF7"/>
    <w:rsid w:val="00FE7404"/>
    <w:rsid w:val="00FF1855"/>
    <w:rsid w:val="00FF1FC5"/>
    <w:rsid w:val="00FF248E"/>
    <w:rsid w:val="00FF2888"/>
    <w:rsid w:val="00FF2E89"/>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66B9979-8FE0-4C75-A952-73EC79C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customStyle="1" w:styleId="Normal1">
    <w:name w:val="Normal1"/>
    <w:rsid w:val="001D5670"/>
    <w:pPr>
      <w:spacing w:after="200" w:line="276" w:lineRule="auto"/>
    </w:pPr>
    <w:rPr>
      <w:rFonts w:ascii="Calibri" w:eastAsia="Calibri" w:hAnsi="Calibri" w:cs="Calibri"/>
      <w:lang w:val="mk-MK" w:eastAsia="fr-FR"/>
    </w:rPr>
  </w:style>
  <w:style w:type="paragraph" w:customStyle="1" w:styleId="yiv8243031457msonormal">
    <w:name w:val="yiv8243031457msonormal"/>
    <w:basedOn w:val="Normal"/>
    <w:rsid w:val="00367731"/>
    <w:pPr>
      <w:suppressAutoHyphens w:val="0"/>
      <w:spacing w:before="100" w:beforeAutospacing="1" w:after="100" w:afterAutospacing="1"/>
      <w:jc w:val="left"/>
    </w:pPr>
    <w:rPr>
      <w:rFonts w:ascii="Times New Roman" w:hAnsi="Times New Roman"/>
      <w:lang w:val="en-US" w:eastAsia="en-US"/>
    </w:rPr>
  </w:style>
  <w:style w:type="paragraph" w:styleId="HTMLPreformatted">
    <w:name w:val="HTML Preformatted"/>
    <w:basedOn w:val="Normal"/>
    <w:link w:val="HTMLPreformattedChar"/>
    <w:locked/>
    <w:rsid w:val="00A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A81A73"/>
    <w:rPr>
      <w:rFonts w:ascii="Courier New" w:eastAsia="SimSun" w:hAnsi="Courier New" w:cs="Courier New"/>
      <w:sz w:val="20"/>
      <w:szCs w:val="20"/>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7275986">
      <w:bodyDiv w:val="1"/>
      <w:marLeft w:val="0"/>
      <w:marRight w:val="0"/>
      <w:marTop w:val="0"/>
      <w:marBottom w:val="0"/>
      <w:divBdr>
        <w:top w:val="none" w:sz="0" w:space="0" w:color="auto"/>
        <w:left w:val="none" w:sz="0" w:space="0" w:color="auto"/>
        <w:bottom w:val="none" w:sz="0" w:space="0" w:color="auto"/>
        <w:right w:val="none" w:sz="0" w:space="0" w:color="auto"/>
      </w:divBdr>
      <w:divsChild>
        <w:div w:id="1556819971">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sChild>
    </w:div>
    <w:div w:id="1314602371">
      <w:bodyDiv w:val="1"/>
      <w:marLeft w:val="0"/>
      <w:marRight w:val="0"/>
      <w:marTop w:val="0"/>
      <w:marBottom w:val="0"/>
      <w:divBdr>
        <w:top w:val="none" w:sz="0" w:space="0" w:color="auto"/>
        <w:left w:val="none" w:sz="0" w:space="0" w:color="auto"/>
        <w:bottom w:val="none" w:sz="0" w:space="0" w:color="auto"/>
        <w:right w:val="none" w:sz="0" w:space="0" w:color="auto"/>
      </w:divBdr>
      <w:divsChild>
        <w:div w:id="522207904">
          <w:marLeft w:val="0"/>
          <w:marRight w:val="0"/>
          <w:marTop w:val="0"/>
          <w:marBottom w:val="0"/>
          <w:divBdr>
            <w:top w:val="none" w:sz="0" w:space="0" w:color="auto"/>
            <w:left w:val="none" w:sz="0" w:space="0" w:color="auto"/>
            <w:bottom w:val="none" w:sz="0" w:space="0" w:color="auto"/>
            <w:right w:val="none" w:sz="0" w:space="0" w:color="auto"/>
          </w:divBdr>
        </w:div>
        <w:div w:id="115830220">
          <w:marLeft w:val="0"/>
          <w:marRight w:val="0"/>
          <w:marTop w:val="0"/>
          <w:marBottom w:val="0"/>
          <w:divBdr>
            <w:top w:val="none" w:sz="0" w:space="0" w:color="auto"/>
            <w:left w:val="none" w:sz="0" w:space="0" w:color="auto"/>
            <w:bottom w:val="none" w:sz="0" w:space="0" w:color="auto"/>
            <w:right w:val="none" w:sz="0" w:space="0" w:color="auto"/>
          </w:divBdr>
        </w:div>
      </w:divsChild>
    </w:div>
    <w:div w:id="17776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955E-CB24-4EFC-B107-1A7AE3AF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ДО: СЕКТОР ЗА ФИНАНСИСКИ ПРАШАЊА</vt:lpstr>
    </vt:vector>
  </TitlesOfParts>
  <Company>Влада на Република Македонија</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creator>Влада на Република Македонија</dc:creator>
  <cp:lastModifiedBy>martin.krzalovski</cp:lastModifiedBy>
  <cp:revision>2</cp:revision>
  <cp:lastPrinted>2019-02-20T13:10:00Z</cp:lastPrinted>
  <dcterms:created xsi:type="dcterms:W3CDTF">2022-12-01T08:58:00Z</dcterms:created>
  <dcterms:modified xsi:type="dcterms:W3CDTF">2022-12-01T08:58:00Z</dcterms:modified>
</cp:coreProperties>
</file>