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027"/>
        <w:gridCol w:w="3377"/>
        <w:gridCol w:w="1781"/>
      </w:tblGrid>
      <w:tr w:rsidR="004B5F9F" w:rsidTr="00B81D5F">
        <w:tc>
          <w:tcPr>
            <w:tcW w:w="9576" w:type="dxa"/>
            <w:gridSpan w:val="4"/>
          </w:tcPr>
          <w:p w:rsidR="004B5F9F" w:rsidRDefault="004B5F9F">
            <w:bookmarkStart w:id="0" w:name="_GoBack"/>
            <w:bookmarkEnd w:id="0"/>
            <w:r>
              <w:t xml:space="preserve">                                         LISTA E TË PUNËSUARVE NË  MINISTRINË E EKONOMISË </w:t>
            </w:r>
          </w:p>
        </w:tc>
      </w:tr>
      <w:tr w:rsidR="000F1891" w:rsidTr="000F1891">
        <w:trPr>
          <w:trHeight w:val="872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çështje</w:t>
            </w:r>
            <w:proofErr w:type="spellEnd"/>
            <w:r>
              <w:t xml:space="preserve"> </w:t>
            </w:r>
            <w:proofErr w:type="spellStart"/>
            <w:r>
              <w:t>evropiane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industritë</w:t>
            </w:r>
            <w:proofErr w:type="spellEnd"/>
            <w:r>
              <w:t xml:space="preserve"> </w:t>
            </w:r>
            <w:proofErr w:type="spellStart"/>
            <w:r>
              <w:t>kreative</w:t>
            </w:r>
            <w:proofErr w:type="spellEnd"/>
            <w:r>
              <w:t xml:space="preserve"> </w:t>
            </w:r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Behixhudin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Shehabi</w:t>
            </w:r>
            <w:proofErr w:type="spellEnd"/>
            <w:r w:rsidRPr="004B5F9F">
              <w:rPr>
                <w:b/>
              </w:rPr>
              <w:tab/>
            </w:r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071 225 054</w:t>
            </w:r>
          </w:p>
        </w:tc>
        <w:tc>
          <w:tcPr>
            <w:tcW w:w="1887" w:type="dxa"/>
          </w:tcPr>
          <w:p w:rsidR="004B5F9F" w:rsidRDefault="004B5F9F"/>
        </w:tc>
      </w:tr>
      <w:tr w:rsidR="000F1891" w:rsidTr="000F1891">
        <w:trPr>
          <w:trHeight w:val="782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objektet</w:t>
            </w:r>
            <w:proofErr w:type="spellEnd"/>
            <w:r>
              <w:t xml:space="preserve"> </w:t>
            </w:r>
            <w:proofErr w:type="spellStart"/>
            <w:r>
              <w:t>investuese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furnizime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ab/>
            </w:r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Darko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Stefanovski</w:t>
            </w:r>
            <w:proofErr w:type="spellEnd"/>
          </w:p>
        </w:tc>
        <w:tc>
          <w:tcPr>
            <w:tcW w:w="3377" w:type="dxa"/>
          </w:tcPr>
          <w:p w:rsidR="004B5F9F" w:rsidRDefault="004B5F9F">
            <w:r>
              <w:t>darko.stefanovski@consultant.com</w:t>
            </w:r>
          </w:p>
        </w:tc>
        <w:tc>
          <w:tcPr>
            <w:tcW w:w="1887" w:type="dxa"/>
          </w:tcPr>
          <w:p w:rsidR="004B5F9F" w:rsidRDefault="004B5F9F">
            <w:r>
              <w:t>3 240 643</w:t>
            </w:r>
          </w:p>
        </w:tc>
      </w:tr>
      <w:tr w:rsidR="000F1891" w:rsidTr="000F1891">
        <w:trPr>
          <w:trHeight w:val="773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punë</w:t>
            </w:r>
            <w:proofErr w:type="spellEnd"/>
            <w:r>
              <w:t xml:space="preserve"> </w:t>
            </w:r>
            <w:proofErr w:type="spellStart"/>
            <w:r>
              <w:t>juridike</w:t>
            </w:r>
            <w:proofErr w:type="spellEnd"/>
            <w:r>
              <w:tab/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Vesna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Ilievska</w:t>
            </w:r>
            <w:proofErr w:type="spellEnd"/>
            <w:r w:rsidRPr="004B5F9F">
              <w:rPr>
                <w:b/>
              </w:rPr>
              <w:t xml:space="preserve"> </w:t>
            </w:r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t>v.ilievska@kultura.gov.mk</w:t>
            </w:r>
          </w:p>
        </w:tc>
        <w:tc>
          <w:tcPr>
            <w:tcW w:w="1887" w:type="dxa"/>
          </w:tcPr>
          <w:p w:rsidR="004B5F9F" w:rsidRDefault="004B5F9F">
            <w:r>
              <w:t>075 273 055</w:t>
            </w:r>
          </w:p>
          <w:p w:rsidR="004B5F9F" w:rsidRDefault="004B5F9F">
            <w:r>
              <w:t>3 240 665</w:t>
            </w:r>
          </w:p>
        </w:tc>
      </w:tr>
      <w:tr w:rsidR="000F1891" w:rsidTr="000F1891">
        <w:trPr>
          <w:trHeight w:val="953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Artit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Snezhana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Ristovska</w:t>
            </w:r>
            <w:proofErr w:type="spellEnd"/>
          </w:p>
        </w:tc>
        <w:tc>
          <w:tcPr>
            <w:tcW w:w="3377" w:type="dxa"/>
          </w:tcPr>
          <w:p w:rsidR="004B5F9F" w:rsidRDefault="004B5F9F">
            <w:r>
              <w:t>s.ristovska@kultura.gov.mk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3 240 571</w:t>
            </w:r>
          </w:p>
          <w:p w:rsidR="004B5F9F" w:rsidRDefault="004B5F9F" w:rsidP="004B5F9F">
            <w:r>
              <w:t>075 237 875</w:t>
            </w:r>
          </w:p>
        </w:tc>
      </w:tr>
      <w:tr w:rsidR="000F1891" w:rsidTr="000F1891">
        <w:trPr>
          <w:trHeight w:val="755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bashkëpunim</w:t>
            </w:r>
            <w:proofErr w:type="spellEnd"/>
            <w:r>
              <w:t xml:space="preserve"> </w:t>
            </w:r>
            <w:proofErr w:type="spellStart"/>
            <w:r>
              <w:t>ndërkombëtar</w:t>
            </w:r>
            <w:proofErr w:type="spellEnd"/>
            <w:r>
              <w:tab/>
              <w:t xml:space="preserve"> </w:t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mr.</w:t>
            </w:r>
            <w:proofErr w:type="spellEnd"/>
            <w:r w:rsidRPr="004B5F9F">
              <w:rPr>
                <w:b/>
              </w:rPr>
              <w:t xml:space="preserve"> Irina </w:t>
            </w:r>
            <w:proofErr w:type="spellStart"/>
            <w:r w:rsidRPr="004B5F9F">
              <w:rPr>
                <w:b/>
              </w:rPr>
              <w:t>Dimkovska</w:t>
            </w:r>
            <w:proofErr w:type="spellEnd"/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t>irina.dimovska@kultura.gov.mk</w:t>
            </w:r>
          </w:p>
        </w:tc>
        <w:tc>
          <w:tcPr>
            <w:tcW w:w="1887" w:type="dxa"/>
          </w:tcPr>
          <w:p w:rsidR="004B5F9F" w:rsidRDefault="004B5F9F">
            <w:r>
              <w:t>3 240 549</w:t>
            </w:r>
          </w:p>
        </w:tc>
      </w:tr>
      <w:tr w:rsidR="000F1891" w:rsidTr="000F1891">
        <w:trPr>
          <w:trHeight w:val="1115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zbatimin</w:t>
            </w:r>
            <w:proofErr w:type="spellEnd"/>
            <w:r>
              <w:t xml:space="preserve"> e </w:t>
            </w:r>
            <w:proofErr w:type="spellStart"/>
            <w:r>
              <w:t>programit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Ministrisë</w:t>
            </w:r>
            <w:proofErr w:type="spellEnd"/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Lidija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Lazarova</w:t>
            </w:r>
            <w:proofErr w:type="spellEnd"/>
            <w:r w:rsidRPr="004B5F9F">
              <w:rPr>
                <w:b/>
              </w:rPr>
              <w:t xml:space="preserve"> </w:t>
            </w:r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l.lazarova@kultura.gov.mk</w:t>
            </w:r>
          </w:p>
        </w:tc>
        <w:tc>
          <w:tcPr>
            <w:tcW w:w="1887" w:type="dxa"/>
          </w:tcPr>
          <w:p w:rsidR="004B5F9F" w:rsidRDefault="004B5F9F">
            <w:r>
              <w:t>3 207 571</w:t>
            </w:r>
          </w:p>
        </w:tc>
      </w:tr>
      <w:tr w:rsidR="000F1891" w:rsidTr="000F1891">
        <w:trPr>
          <w:trHeight w:val="737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Këshilltarë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përçështje</w:t>
            </w:r>
            <w:proofErr w:type="spellEnd"/>
            <w:r>
              <w:t xml:space="preserve"> </w:t>
            </w:r>
            <w:proofErr w:type="spellStart"/>
            <w:r>
              <w:t>finaciare</w:t>
            </w:r>
            <w:proofErr w:type="spellEnd"/>
            <w:r>
              <w:tab/>
            </w:r>
          </w:p>
          <w:p w:rsidR="004B5F9F" w:rsidRDefault="004B5F9F" w:rsidP="004B5F9F">
            <w:r>
              <w:tab/>
            </w:r>
          </w:p>
          <w:p w:rsidR="004B5F9F" w:rsidRDefault="004B5F9F" w:rsidP="004B5F9F"/>
        </w:tc>
        <w:tc>
          <w:tcPr>
            <w:tcW w:w="2090" w:type="dxa"/>
          </w:tcPr>
          <w:p w:rsidR="004B5F9F" w:rsidRPr="004B5F9F" w:rsidRDefault="004B5F9F">
            <w:pPr>
              <w:rPr>
                <w:b/>
              </w:rPr>
            </w:pPr>
            <w:proofErr w:type="spellStart"/>
            <w:r w:rsidRPr="004B5F9F">
              <w:rPr>
                <w:b/>
              </w:rPr>
              <w:t>Gjurgica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Trajkovska</w:t>
            </w:r>
            <w:proofErr w:type="spellEnd"/>
            <w:r w:rsidRPr="004B5F9F">
              <w:rPr>
                <w:b/>
              </w:rPr>
              <w:tab/>
            </w:r>
          </w:p>
        </w:tc>
        <w:tc>
          <w:tcPr>
            <w:tcW w:w="3377" w:type="dxa"/>
          </w:tcPr>
          <w:p w:rsidR="004B5F9F" w:rsidRDefault="004B5F9F">
            <w:r>
              <w:t>g.trajkovska@kultura.gov.mk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3 240 527</w:t>
            </w:r>
          </w:p>
          <w:p w:rsidR="004B5F9F" w:rsidRDefault="004B5F9F" w:rsidP="004B5F9F">
            <w:r>
              <w:t>075 237 869</w:t>
            </w:r>
          </w:p>
        </w:tc>
      </w:tr>
      <w:tr w:rsidR="000F1891" w:rsidTr="000F1891">
        <w:trPr>
          <w:trHeight w:val="638"/>
        </w:trPr>
        <w:tc>
          <w:tcPr>
            <w:tcW w:w="2222" w:type="dxa"/>
          </w:tcPr>
          <w:p w:rsidR="004B5F9F" w:rsidRDefault="004B5F9F" w:rsidP="004B5F9F">
            <w:proofErr w:type="spellStart"/>
            <w:r>
              <w:t>Këshilltar</w:t>
            </w:r>
            <w:proofErr w:type="spellEnd"/>
            <w:r>
              <w:t xml:space="preserve"> </w:t>
            </w:r>
            <w:proofErr w:type="spellStart"/>
            <w:r>
              <w:t>shtetëror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planifkim</w:t>
            </w:r>
            <w:proofErr w:type="spellEnd"/>
            <w:r>
              <w:t xml:space="preserve"> </w:t>
            </w:r>
            <w:proofErr w:type="spellStart"/>
            <w:r>
              <w:t>strategjik</w:t>
            </w:r>
            <w:proofErr w:type="spellEnd"/>
            <w:r>
              <w:tab/>
              <w:t xml:space="preserve"> </w:t>
            </w:r>
          </w:p>
        </w:tc>
        <w:tc>
          <w:tcPr>
            <w:tcW w:w="2090" w:type="dxa"/>
          </w:tcPr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 xml:space="preserve">dr. </w:t>
            </w:r>
            <w:proofErr w:type="spellStart"/>
            <w:r w:rsidRPr="004B5F9F">
              <w:rPr>
                <w:b/>
              </w:rPr>
              <w:t>Nermin</w:t>
            </w:r>
            <w:proofErr w:type="spellEnd"/>
            <w:r w:rsidRPr="004B5F9F">
              <w:rPr>
                <w:b/>
              </w:rPr>
              <w:t xml:space="preserve"> </w:t>
            </w:r>
            <w:proofErr w:type="spellStart"/>
            <w:r w:rsidRPr="004B5F9F">
              <w:rPr>
                <w:b/>
              </w:rPr>
              <w:t>Ademi</w:t>
            </w:r>
            <w:proofErr w:type="spellEnd"/>
            <w:r w:rsidRPr="004B5F9F">
              <w:rPr>
                <w:b/>
              </w:rPr>
              <w:tab/>
            </w:r>
          </w:p>
          <w:p w:rsidR="004B5F9F" w:rsidRPr="004B5F9F" w:rsidRDefault="004B5F9F" w:rsidP="004B5F9F">
            <w:pPr>
              <w:rPr>
                <w:b/>
              </w:rPr>
            </w:pPr>
            <w:r w:rsidRPr="004B5F9F">
              <w:rPr>
                <w:b/>
              </w:rPr>
              <w:tab/>
            </w:r>
          </w:p>
          <w:p w:rsidR="004B5F9F" w:rsidRDefault="004B5F9F"/>
        </w:tc>
        <w:tc>
          <w:tcPr>
            <w:tcW w:w="3377" w:type="dxa"/>
          </w:tcPr>
          <w:p w:rsidR="004B5F9F" w:rsidRDefault="004B5F9F">
            <w:r>
              <w:t>n.ademi@kultura.gov.mk</w:t>
            </w:r>
          </w:p>
        </w:tc>
        <w:tc>
          <w:tcPr>
            <w:tcW w:w="1887" w:type="dxa"/>
          </w:tcPr>
          <w:p w:rsidR="004B5F9F" w:rsidRDefault="004B5F9F" w:rsidP="004B5F9F">
            <w:r>
              <w:t>3 240 630</w:t>
            </w:r>
          </w:p>
          <w:p w:rsidR="004B5F9F" w:rsidRDefault="004B5F9F" w:rsidP="004B5F9F">
            <w:r>
              <w:t>075 402 702</w:t>
            </w:r>
          </w:p>
        </w:tc>
      </w:tr>
      <w:tr w:rsidR="000F1891" w:rsidTr="000F1891">
        <w:trPr>
          <w:trHeight w:val="1430"/>
        </w:trPr>
        <w:tc>
          <w:tcPr>
            <w:tcW w:w="2222" w:type="dxa"/>
          </w:tcPr>
          <w:p w:rsidR="004B5F9F" w:rsidRDefault="00603F45" w:rsidP="00603F45">
            <w:proofErr w:type="spellStart"/>
            <w:r w:rsidRPr="00603F45">
              <w:t>Këshilltar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shtetëror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për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veprimtarinë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botuese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dhe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literaturë</w:t>
            </w:r>
            <w:proofErr w:type="spellEnd"/>
            <w:r w:rsidRPr="00603F45">
              <w:t xml:space="preserve"> </w:t>
            </w:r>
            <w:r w:rsidRPr="00603F45">
              <w:tab/>
            </w:r>
          </w:p>
        </w:tc>
        <w:tc>
          <w:tcPr>
            <w:tcW w:w="2090" w:type="dxa"/>
          </w:tcPr>
          <w:p w:rsidR="004B5F9F" w:rsidRPr="00603F45" w:rsidRDefault="00603F45">
            <w:pPr>
              <w:rPr>
                <w:b/>
              </w:rPr>
            </w:pPr>
            <w:r w:rsidRPr="00603F45">
              <w:rPr>
                <w:b/>
              </w:rPr>
              <w:t xml:space="preserve">Katerina </w:t>
            </w:r>
            <w:proofErr w:type="spellStart"/>
            <w:r w:rsidRPr="00603F45">
              <w:rPr>
                <w:b/>
              </w:rPr>
              <w:t>Pejkova</w:t>
            </w:r>
            <w:proofErr w:type="spellEnd"/>
          </w:p>
        </w:tc>
        <w:tc>
          <w:tcPr>
            <w:tcW w:w="3377" w:type="dxa"/>
          </w:tcPr>
          <w:p w:rsidR="004B5F9F" w:rsidRDefault="004B5F9F"/>
        </w:tc>
        <w:tc>
          <w:tcPr>
            <w:tcW w:w="1887" w:type="dxa"/>
          </w:tcPr>
          <w:p w:rsidR="004B5F9F" w:rsidRDefault="004B5F9F"/>
        </w:tc>
      </w:tr>
      <w:tr w:rsidR="000F1891" w:rsidTr="000F1891">
        <w:trPr>
          <w:trHeight w:val="2240"/>
        </w:trPr>
        <w:tc>
          <w:tcPr>
            <w:tcW w:w="2222" w:type="dxa"/>
          </w:tcPr>
          <w:p w:rsidR="004B5F9F" w:rsidRDefault="00603F45" w:rsidP="00603F45">
            <w:proofErr w:type="spellStart"/>
            <w:r w:rsidRPr="00603F45">
              <w:lastRenderedPageBreak/>
              <w:t>Këshilltar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shtetëror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për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politike</w:t>
            </w:r>
            <w:proofErr w:type="spellEnd"/>
            <w:r w:rsidRPr="00603F45">
              <w:t xml:space="preserve"> </w:t>
            </w:r>
            <w:proofErr w:type="spellStart"/>
            <w:r w:rsidRPr="00603F45">
              <w:t>kulturore</w:t>
            </w:r>
            <w:proofErr w:type="spellEnd"/>
            <w:r w:rsidRPr="00603F45">
              <w:tab/>
            </w:r>
          </w:p>
        </w:tc>
        <w:tc>
          <w:tcPr>
            <w:tcW w:w="2090" w:type="dxa"/>
          </w:tcPr>
          <w:p w:rsidR="004B5F9F" w:rsidRPr="00603F45" w:rsidRDefault="00603F45">
            <w:pPr>
              <w:rPr>
                <w:b/>
              </w:rPr>
            </w:pPr>
            <w:proofErr w:type="spellStart"/>
            <w:r w:rsidRPr="00603F45">
              <w:rPr>
                <w:b/>
              </w:rPr>
              <w:t>Burhanudin</w:t>
            </w:r>
            <w:proofErr w:type="spellEnd"/>
            <w:r w:rsidRPr="00603F45">
              <w:rPr>
                <w:b/>
              </w:rPr>
              <w:t xml:space="preserve"> </w:t>
            </w:r>
            <w:proofErr w:type="spellStart"/>
            <w:r w:rsidRPr="00603F45">
              <w:rPr>
                <w:b/>
              </w:rPr>
              <w:t>Xhemaili</w:t>
            </w:r>
            <w:proofErr w:type="spellEnd"/>
          </w:p>
        </w:tc>
        <w:tc>
          <w:tcPr>
            <w:tcW w:w="3377" w:type="dxa"/>
          </w:tcPr>
          <w:p w:rsidR="004B5F9F" w:rsidRDefault="004B5F9F"/>
        </w:tc>
        <w:tc>
          <w:tcPr>
            <w:tcW w:w="1887" w:type="dxa"/>
          </w:tcPr>
          <w:p w:rsidR="004B5F9F" w:rsidRDefault="004B5F9F"/>
        </w:tc>
      </w:tr>
    </w:tbl>
    <w:p w:rsidR="00370959" w:rsidRDefault="00370959"/>
    <w:sectPr w:rsidR="0037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F"/>
    <w:rsid w:val="000F1891"/>
    <w:rsid w:val="00370959"/>
    <w:rsid w:val="004B5F9F"/>
    <w:rsid w:val="00603F45"/>
    <w:rsid w:val="007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79C8-8CEE-4750-A8DD-B87310E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dcterms:created xsi:type="dcterms:W3CDTF">2022-04-14T06:34:00Z</dcterms:created>
  <dcterms:modified xsi:type="dcterms:W3CDTF">2022-04-14T06:34:00Z</dcterms:modified>
</cp:coreProperties>
</file>