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044421" w:rsidRPr="00D8655B" w:rsidTr="00495B19">
        <w:tc>
          <w:tcPr>
            <w:tcW w:w="10008" w:type="dxa"/>
            <w:gridSpan w:val="4"/>
            <w:vAlign w:val="bottom"/>
          </w:tcPr>
          <w:p w:rsidR="00044421" w:rsidRPr="00D8655B" w:rsidRDefault="00044421" w:rsidP="00495B19">
            <w:pPr>
              <w:spacing w:after="0" w:line="240" w:lineRule="auto"/>
              <w:ind w:left="80"/>
              <w:rPr>
                <w:rFonts w:ascii="StobiSerif Regular" w:hAnsi="StobiSerif Regular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 xml:space="preserve">               Одделение за центри на културата, фолклор и музичко-сценска дејност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D8655B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ru-RU"/>
              </w:rPr>
            </w:pP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Советник за  спроведување на решенија и договори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b/>
                <w:color w:val="000000"/>
                <w:lang w:val="mk-MK"/>
              </w:rPr>
              <w:t>Беса Ода</w:t>
            </w:r>
            <w:r w:rsidRPr="00DC15AF">
              <w:rPr>
                <w:rFonts w:ascii="StobiSerif Regular" w:hAnsi="StobiSerif Regular" w:cs="Arial"/>
                <w:b/>
                <w:color w:val="000000"/>
              </w:rPr>
              <w:t xml:space="preserve"> Муртеза</w:t>
            </w:r>
          </w:p>
        </w:tc>
        <w:tc>
          <w:tcPr>
            <w:tcW w:w="3550" w:type="dxa"/>
          </w:tcPr>
          <w:p w:rsidR="00044421" w:rsidRPr="00DC15AF" w:rsidRDefault="00D251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4">
              <w:r w:rsidR="00044421" w:rsidRPr="00DC15AF">
                <w:rPr>
                  <w:rFonts w:ascii="StobiSerif Regular" w:hAnsi="StobiSerif Regular" w:cs="Times New Roman"/>
                  <w:w w:val="95"/>
                  <w:lang w:val="mk-MK"/>
                </w:rPr>
                <w:t>besa.murteza@kultura.gov.m</w:t>
              </w:r>
            </w:hyperlink>
            <w:r w:rsidR="00044421" w:rsidRPr="00DC15AF">
              <w:rPr>
                <w:rFonts w:ascii="StobiSerif Regular" w:hAnsi="StobiSerif Regular" w:cs="Times New Roman"/>
                <w:w w:val="90"/>
                <w:lang w:val="mk-MK"/>
              </w:rPr>
              <w:t>k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553</w:t>
            </w:r>
          </w:p>
        </w:tc>
      </w:tr>
      <w:tr w:rsidR="00044421" w:rsidRPr="00DC15AF" w:rsidTr="00495B19">
        <w:trPr>
          <w:trHeight w:val="1470"/>
        </w:trPr>
        <w:tc>
          <w:tcPr>
            <w:tcW w:w="2987" w:type="dxa"/>
          </w:tcPr>
          <w:p w:rsidR="00044421" w:rsidRPr="00D8655B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Виш соработник за изготвување на документација за реализација на годишната програма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Мандика Нича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Божиновски</w:t>
            </w:r>
          </w:p>
        </w:tc>
        <w:tc>
          <w:tcPr>
            <w:tcW w:w="355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D251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5" w:history="1">
              <w:r w:rsidR="00044421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mandika.nica@gmail.com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muzickadejnost@gmail.com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547</w:t>
            </w:r>
          </w:p>
        </w:tc>
      </w:tr>
      <w:tr w:rsidR="00044421" w:rsidRPr="00DC15AF" w:rsidTr="00495B19">
        <w:trPr>
          <w:trHeight w:val="506"/>
        </w:trPr>
        <w:tc>
          <w:tcPr>
            <w:tcW w:w="2987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стручни појаснувања и мислења за центри на културата,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фолклор и музичко-сценска дејност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</w:rPr>
              <w:t>Анета Ќиркова</w:t>
            </w:r>
          </w:p>
        </w:tc>
        <w:tc>
          <w:tcPr>
            <w:tcW w:w="3550" w:type="dxa"/>
          </w:tcPr>
          <w:p w:rsidR="00044421" w:rsidRPr="00DC15AF" w:rsidRDefault="00D251A6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aneta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.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kirkova@kultura.gov.mk</w:t>
              </w:r>
            </w:hyperlink>
          </w:p>
          <w:p w:rsidR="00044421" w:rsidRPr="00DC15AF" w:rsidRDefault="00D251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7" w:history="1">
              <w:r w:rsidR="00044421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muzickadejnost@gmail.com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547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D8655B" w:rsidRDefault="00D251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>
              <w:rPr>
                <w:rFonts w:ascii="StobiSerif Regular" w:hAnsi="StobiSerif Regular" w:cs="Times New Roman"/>
                <w:lang w:val="ru-RU"/>
              </w:rPr>
              <w:t>Раководител на одделение</w:t>
            </w:r>
            <w:bookmarkStart w:id="0" w:name="_GoBack"/>
            <w:bookmarkEnd w:id="0"/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Елена Николовска</w:t>
            </w:r>
          </w:p>
        </w:tc>
        <w:tc>
          <w:tcPr>
            <w:tcW w:w="3550" w:type="dxa"/>
          </w:tcPr>
          <w:p w:rsidR="00044421" w:rsidRPr="00DC15AF" w:rsidRDefault="00D251A6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8">
              <w:r w:rsidR="00044421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elena.nikolovska@kultura.go</w:t>
              </w:r>
            </w:hyperlink>
            <w:r w:rsidR="00044421" w:rsidRPr="00DC15AF">
              <w:rPr>
                <w:rFonts w:ascii="StobiSerif Regular" w:hAnsi="StobiSerif Regular" w:cs="Times New Roman"/>
                <w:color w:val="000000"/>
                <w:w w:val="92"/>
              </w:rPr>
              <w:t>v</w:t>
            </w:r>
            <w:r w:rsidR="00044421" w:rsidRPr="00DC15AF">
              <w:rPr>
                <w:rFonts w:ascii="StobiSerif Regular" w:hAnsi="StobiSerif Regular" w:cs="Times New Roman"/>
                <w:color w:val="000000"/>
                <w:w w:val="92"/>
                <w:lang w:val="mk-MK"/>
              </w:rPr>
              <w:t>.</w:t>
            </w:r>
            <w:r w:rsidR="00044421" w:rsidRPr="00DC15AF">
              <w:rPr>
                <w:rFonts w:ascii="StobiSerif Regular" w:hAnsi="StobiSerif Regular" w:cs="Times New Roman"/>
                <w:color w:val="000000"/>
              </w:rPr>
              <w:t>m</w:t>
            </w:r>
            <w:r w:rsidR="00044421" w:rsidRPr="00DC15AF">
              <w:rPr>
                <w:rFonts w:ascii="StobiSerif Regular" w:hAnsi="StobiSerif Regular" w:cs="Times New Roman"/>
                <w:color w:val="000000"/>
                <w:w w:val="90"/>
              </w:rPr>
              <w:t>k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071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339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184</w:t>
            </w:r>
          </w:p>
          <w:p w:rsidR="00044421" w:rsidRPr="00DC15AF" w:rsidRDefault="00044421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3240 572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D8655B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Помлад референт за документациони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работи</w:t>
            </w:r>
          </w:p>
        </w:tc>
        <w:tc>
          <w:tcPr>
            <w:tcW w:w="1891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Бесим Мемиш</w:t>
            </w:r>
          </w:p>
        </w:tc>
        <w:tc>
          <w:tcPr>
            <w:tcW w:w="3550" w:type="dxa"/>
          </w:tcPr>
          <w:p w:rsidR="00044421" w:rsidRPr="00DC15AF" w:rsidRDefault="00D251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9">
              <w:r w:rsidR="00044421" w:rsidRPr="00DC15AF">
                <w:rPr>
                  <w:rFonts w:ascii="StobiSerif Regular" w:hAnsi="StobiSerif Regular" w:cs="Times New Roman"/>
                  <w:color w:val="000000"/>
                  <w:w w:val="95"/>
                  <w:lang w:val="de-DE"/>
                </w:rPr>
                <w:t>besim.memish@kultura.gov.</w:t>
              </w:r>
            </w:hyperlink>
            <w:r w:rsidR="00044421" w:rsidRPr="00DC15AF">
              <w:rPr>
                <w:rFonts w:ascii="StobiSerif Regular" w:hAnsi="StobiSerif Regular"/>
                <w:color w:val="000000"/>
              </w:rPr>
              <w:t>mk</w:t>
            </w:r>
          </w:p>
        </w:tc>
        <w:tc>
          <w:tcPr>
            <w:tcW w:w="1580" w:type="dxa"/>
            <w:vAlign w:val="center"/>
          </w:tcPr>
          <w:p w:rsidR="00044421" w:rsidRPr="00DC15AF" w:rsidRDefault="00044421" w:rsidP="00495B19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595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1"/>
    <w:rsid w:val="000237CE"/>
    <w:rsid w:val="00044421"/>
    <w:rsid w:val="00443801"/>
    <w:rsid w:val="00713092"/>
    <w:rsid w:val="007A08CF"/>
    <w:rsid w:val="00803738"/>
    <w:rsid w:val="00B34552"/>
    <w:rsid w:val="00CE581C"/>
    <w:rsid w:val="00D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C701"/>
  <w15:docId w15:val="{C275E5DD-8043-4FDD-8A27-B7BA848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44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44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ikolovska@kultura.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ickadejn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kirkova@kultura.gov.m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dika.nic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sa.murteza@kultura.gov.m" TargetMode="External"/><Relationship Id="rId9" Type="http://schemas.openxmlformats.org/officeDocument/2006/relationships/hyperlink" Target="mailto:besim.memish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2021-06-03T08:34:00Z</dcterms:created>
  <dcterms:modified xsi:type="dcterms:W3CDTF">2021-06-03T08:34:00Z</dcterms:modified>
</cp:coreProperties>
</file>