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44" w:rsidRPr="00A5534B" w:rsidRDefault="00A5534B">
      <w:pPr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  <w:r w:rsidRPr="00A5534B">
        <w:rPr>
          <w:rFonts w:ascii="Times New Roman" w:hAnsi="Times New Roman" w:cs="Times New Roman"/>
          <w:sz w:val="28"/>
          <w:szCs w:val="28"/>
          <w:lang w:val="sq-AL"/>
        </w:rPr>
        <w:t>Numër.</w:t>
      </w:r>
    </w:p>
    <w:p w:rsidR="00A5534B" w:rsidRDefault="00A5534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A5534B">
        <w:rPr>
          <w:rFonts w:ascii="Times New Roman" w:hAnsi="Times New Roman" w:cs="Times New Roman"/>
          <w:sz w:val="28"/>
          <w:szCs w:val="28"/>
          <w:lang w:val="sq-AL"/>
        </w:rPr>
        <w:t>Data:</w:t>
      </w:r>
    </w:p>
    <w:p w:rsidR="00A5534B" w:rsidRDefault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Në bazë të neneve 1,4,12,16,17 dhe 18 të Ligjit për çmime shtetërore dhe Ligji</w:t>
      </w:r>
      <w:r w:rsidR="00765EDE">
        <w:rPr>
          <w:rFonts w:ascii="Times New Roman" w:hAnsi="Times New Roman" w:cs="Times New Roman"/>
          <w:sz w:val="28"/>
          <w:szCs w:val="28"/>
          <w:lang w:val="sq-AL"/>
        </w:rPr>
        <w:t>t për ndryshim dhe plotësim të L</w:t>
      </w:r>
      <w:r>
        <w:rPr>
          <w:rFonts w:ascii="Times New Roman" w:hAnsi="Times New Roman" w:cs="Times New Roman"/>
          <w:sz w:val="28"/>
          <w:szCs w:val="28"/>
          <w:lang w:val="sq-AL"/>
        </w:rPr>
        <w:t>igjit për çmime shtetërore (“Gazeta zyrtare e RM-së” numër 5</w:t>
      </w:r>
      <w:r w:rsidR="00765EDE">
        <w:rPr>
          <w:rFonts w:ascii="Times New Roman" w:hAnsi="Times New Roman" w:cs="Times New Roman"/>
          <w:sz w:val="28"/>
          <w:szCs w:val="28"/>
          <w:lang w:val="sq-AL"/>
        </w:rPr>
        <w:t>2/06,54/07,74/12 dhe 99/18),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Këshilli për </w:t>
      </w:r>
      <w:r w:rsidRPr="00501E69">
        <w:rPr>
          <w:rFonts w:ascii="Times New Roman" w:hAnsi="Times New Roman" w:cs="Times New Roman"/>
          <w:sz w:val="28"/>
          <w:szCs w:val="28"/>
          <w:lang w:val="sq-AL"/>
        </w:rPr>
        <w:t xml:space="preserve">ndarjen e çmimit shtetëror </w:t>
      </w:r>
      <w:r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Pr="00501E69">
        <w:rPr>
          <w:rFonts w:ascii="Times New Roman" w:hAnsi="Times New Roman" w:cs="Times New Roman"/>
          <w:sz w:val="28"/>
          <w:szCs w:val="28"/>
          <w:lang w:val="sq-AL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sq-AL"/>
        </w:rPr>
        <w:t>Tetori”</w:t>
      </w:r>
      <w:r w:rsidRPr="00501E69">
        <w:rPr>
          <w:rFonts w:ascii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sz w:val="28"/>
          <w:szCs w:val="28"/>
          <w:lang w:val="sq-AL"/>
        </w:rPr>
        <w:t>në seancën e mbajtur më 20.09.2021 sjell:</w:t>
      </w:r>
    </w:p>
    <w:p w:rsidR="00A5534B" w:rsidRDefault="00A5534B" w:rsidP="00A5534B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</w:t>
      </w:r>
      <w:r w:rsidRPr="00501E69">
        <w:rPr>
          <w:rFonts w:ascii="Times New Roman" w:hAnsi="Times New Roman" w:cs="Times New Roman"/>
          <w:sz w:val="28"/>
          <w:szCs w:val="28"/>
          <w:lang w:val="sq-AL"/>
        </w:rPr>
        <w:t xml:space="preserve">Për </w:t>
      </w:r>
      <w:r>
        <w:rPr>
          <w:rFonts w:ascii="Times New Roman" w:hAnsi="Times New Roman" w:cs="Times New Roman"/>
          <w:sz w:val="28"/>
          <w:szCs w:val="28"/>
          <w:lang w:val="sq-AL"/>
        </w:rPr>
        <w:t>ndarjen e çmimit shtetëror “11 Tetori” në vitin 2021 për mirënjohje                     më të lartë për vepër jetësore në fushën e shkencës,artit,ekonomisë dhe veprimtarive të tjera me interes publik në Republikën e Maqedonisë së Veriut</w:t>
      </w: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Për vepër jetësore në fushën e shkencës dhe arsimit,çmimi i ndahet:</w:t>
      </w:r>
    </w:p>
    <w:p w:rsidR="00A5534B" w:rsidRDefault="00A5534B" w:rsidP="00A5534B">
      <w:pPr>
        <w:pStyle w:val="ListParagraph"/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Prof. D-r. Atanas Vangelov,filolog.</w:t>
      </w:r>
    </w:p>
    <w:p w:rsidR="00A5534B" w:rsidRDefault="00A5534B" w:rsidP="00A5534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Për vepër jetësore në fushën e kulturës dhe artit,çmimi u ndahet:</w:t>
      </w:r>
    </w:p>
    <w:p w:rsidR="00A5534B" w:rsidRDefault="00A5534B" w:rsidP="00A5534B">
      <w:pPr>
        <w:pStyle w:val="ListParagraph"/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Pavle Kuzmanoski,piktor akademik;</w:t>
      </w:r>
    </w:p>
    <w:p w:rsidR="00A5534B" w:rsidRDefault="00A5534B" w:rsidP="00A55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Bedia Begova,aktore;</w:t>
      </w:r>
    </w:p>
    <w:p w:rsidR="00A5534B" w:rsidRDefault="00A5534B" w:rsidP="00A55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Mahi Nesimi,politikolog.</w:t>
      </w:r>
    </w:p>
    <w:p w:rsidR="00765EDE" w:rsidRDefault="00765EDE" w:rsidP="00765ED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q-AL"/>
        </w:rPr>
      </w:pPr>
    </w:p>
    <w:p w:rsidR="00765EDE" w:rsidRDefault="00765EDE" w:rsidP="00765EDE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q-AL"/>
        </w:rPr>
      </w:pPr>
    </w:p>
    <w:p w:rsidR="00765EDE" w:rsidRDefault="00765EDE" w:rsidP="00765ED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Pr="00765EDE">
        <w:rPr>
          <w:rFonts w:ascii="Times New Roman" w:hAnsi="Times New Roman" w:cs="Times New Roman"/>
          <w:sz w:val="28"/>
          <w:szCs w:val="28"/>
          <w:lang w:val="sq-AL"/>
        </w:rPr>
        <w:t>Ky vendim hyn në fuqi ditën e miratimit dhe do të shpallet në “Gazetën Zyrtare të RMV-së”.</w:t>
      </w:r>
    </w:p>
    <w:p w:rsidR="00765EDE" w:rsidRDefault="00765EDE" w:rsidP="00765EDE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765EDE" w:rsidRDefault="00765EDE" w:rsidP="00765EDE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Kryetar i Këshillit:</w:t>
      </w:r>
    </w:p>
    <w:p w:rsidR="00765EDE" w:rsidRPr="00765EDE" w:rsidRDefault="00765EDE" w:rsidP="00765EDE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                   Xhevdet Hajredini</w:t>
      </w:r>
    </w:p>
    <w:p w:rsidR="00765EDE" w:rsidRPr="00765EDE" w:rsidRDefault="00765EDE" w:rsidP="00765EDE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Default="00A5534B" w:rsidP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5534B" w:rsidRPr="00A5534B" w:rsidRDefault="00A5534B" w:rsidP="00A5534B">
      <w:pPr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A5534B" w:rsidRPr="00A5534B" w:rsidRDefault="00A5534B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A5534B" w:rsidRPr="00A5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444"/>
    <w:multiLevelType w:val="hybridMultilevel"/>
    <w:tmpl w:val="045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2DC1"/>
    <w:multiLevelType w:val="hybridMultilevel"/>
    <w:tmpl w:val="DBBE8176"/>
    <w:lvl w:ilvl="0" w:tplc="A55405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B"/>
    <w:rsid w:val="00141B44"/>
    <w:rsid w:val="00156FB1"/>
    <w:rsid w:val="00765EDE"/>
    <w:rsid w:val="00A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C2A51-FAB1-4EF4-AC18-1ACBC73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2021-10-04T10:10:00Z</dcterms:created>
  <dcterms:modified xsi:type="dcterms:W3CDTF">2021-10-04T10:10:00Z</dcterms:modified>
</cp:coreProperties>
</file>