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802"/>
        <w:gridCol w:w="3552"/>
        <w:gridCol w:w="1579"/>
      </w:tblGrid>
      <w:tr w:rsidR="005B5D5D" w:rsidRPr="00DC15AF" w:rsidTr="00117B1B">
        <w:tc>
          <w:tcPr>
            <w:tcW w:w="10008" w:type="dxa"/>
            <w:gridSpan w:val="4"/>
          </w:tcPr>
          <w:p w:rsidR="005B5D5D" w:rsidRPr="00DC15AF" w:rsidRDefault="005B5D5D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билатерална соработка</w:t>
            </w:r>
          </w:p>
        </w:tc>
      </w:tr>
      <w:tr w:rsidR="005B5D5D" w:rsidRPr="00DC15AF" w:rsidTr="00117B1B">
        <w:trPr>
          <w:trHeight w:val="843"/>
        </w:trPr>
        <w:tc>
          <w:tcPr>
            <w:tcW w:w="3075" w:type="dxa"/>
          </w:tcPr>
          <w:p w:rsidR="005B5D5D" w:rsidRPr="00DC15AF" w:rsidRDefault="005B5D5D" w:rsidP="00117B1B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2" w:type="dxa"/>
          </w:tcPr>
          <w:p w:rsidR="005B5D5D" w:rsidRPr="00DC15AF" w:rsidRDefault="005B5D5D" w:rsidP="00117B1B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м-р Ненад Каталиниќ</w:t>
            </w:r>
          </w:p>
        </w:tc>
        <w:tc>
          <w:tcPr>
            <w:tcW w:w="3552" w:type="dxa"/>
          </w:tcPr>
          <w:p w:rsidR="005B5D5D" w:rsidRPr="00DC15AF" w:rsidRDefault="00C20257" w:rsidP="00117B1B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5B5D5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5B5D5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B5D5D" w:rsidRPr="00DC15AF" w:rsidRDefault="005B5D5D" w:rsidP="00117B1B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3240 533</w:t>
            </w:r>
          </w:p>
          <w:p w:rsidR="005B5D5D" w:rsidRPr="00DC15AF" w:rsidRDefault="005B5D5D" w:rsidP="00117B1B">
            <w:pPr>
              <w:pStyle w:val="TableParagraph"/>
              <w:spacing w:before="2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B5D5D" w:rsidRPr="00DC15AF" w:rsidTr="00117B1B">
        <w:trPr>
          <w:trHeight w:val="1259"/>
        </w:trPr>
        <w:tc>
          <w:tcPr>
            <w:tcW w:w="3075" w:type="dxa"/>
          </w:tcPr>
          <w:p w:rsidR="005B5D5D" w:rsidRPr="00D8655B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2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Илина Тосевска</w:t>
            </w:r>
          </w:p>
        </w:tc>
        <w:tc>
          <w:tcPr>
            <w:tcW w:w="3552" w:type="dxa"/>
          </w:tcPr>
          <w:p w:rsidR="005B5D5D" w:rsidRPr="00DC15AF" w:rsidRDefault="00C20257" w:rsidP="00117B1B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5B5D5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5B5D5D" w:rsidRPr="00DC15AF">
              <w:rPr>
                <w:rFonts w:ascii="StobiSerif Regular" w:hAnsi="StobiSerif Regular"/>
                <w:lang w:val="mk-MK"/>
              </w:rPr>
              <w:t>.</w:t>
            </w:r>
            <w:r w:rsidR="005B5D5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B5D5D" w:rsidRPr="00DC15AF" w:rsidRDefault="005B5D5D" w:rsidP="00117B1B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3240 533</w:t>
            </w:r>
          </w:p>
          <w:p w:rsidR="005B5D5D" w:rsidRPr="00DC15AF" w:rsidRDefault="005B5D5D" w:rsidP="00117B1B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B5D5D" w:rsidRPr="00DC15AF" w:rsidTr="00117B1B">
        <w:trPr>
          <w:trHeight w:val="885"/>
        </w:trPr>
        <w:tc>
          <w:tcPr>
            <w:tcW w:w="3075" w:type="dxa"/>
          </w:tcPr>
          <w:p w:rsidR="005B5D5D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  <w:lang w:val="mk-MK"/>
              </w:rPr>
              <w:t>Советник за планирање на билатерална соработка</w:t>
            </w:r>
          </w:p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02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Љубица</w:t>
            </w:r>
          </w:p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Стефановска</w:t>
            </w:r>
          </w:p>
        </w:tc>
        <w:tc>
          <w:tcPr>
            <w:tcW w:w="3552" w:type="dxa"/>
          </w:tcPr>
          <w:p w:rsidR="005B5D5D" w:rsidRPr="00DC15AF" w:rsidRDefault="00C20257" w:rsidP="00117B1B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5B5D5D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5B5D5D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79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B5D5D" w:rsidRPr="00DC15AF" w:rsidRDefault="005B5D5D" w:rsidP="00117B1B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3240 533</w:t>
            </w:r>
          </w:p>
        </w:tc>
      </w:tr>
      <w:tr w:rsidR="005B5D5D" w:rsidRPr="00DC15AF" w:rsidTr="00117B1B">
        <w:trPr>
          <w:trHeight w:val="345"/>
        </w:trPr>
        <w:tc>
          <w:tcPr>
            <w:tcW w:w="3075" w:type="dxa"/>
          </w:tcPr>
          <w:p w:rsidR="005B5D5D" w:rsidRDefault="005B5D5D" w:rsidP="00117B1B">
            <w:pPr>
              <w:pStyle w:val="NormalWeb"/>
              <w:rPr>
                <w:rFonts w:ascii="StobiSerif Regular" w:hAnsi="StobiSerif Regular" w:cs="Arial"/>
                <w:color w:val="333333"/>
                <w:sz w:val="22"/>
                <w:szCs w:val="22"/>
                <w:lang w:val="mk-MK"/>
              </w:rPr>
            </w:pPr>
            <w:r w:rsidRPr="00ED4F90">
              <w:rPr>
                <w:rFonts w:ascii="StobiSerif Regular" w:hAnsi="StobiSerif Regular" w:cs="Arial"/>
                <w:color w:val="333333"/>
                <w:sz w:val="22"/>
                <w:szCs w:val="22"/>
                <w:lang w:val="mk-MK"/>
              </w:rPr>
              <w:t>П</w:t>
            </w:r>
            <w:r w:rsidRPr="00ED4F90">
              <w:rPr>
                <w:rFonts w:ascii="StobiSerif Regular" w:hAnsi="StobiSerif Regular" w:cs="Arial"/>
                <w:color w:val="333333"/>
                <w:sz w:val="22"/>
                <w:szCs w:val="22"/>
              </w:rPr>
              <w:t xml:space="preserve">омлад соработник за спроведување на билатерална културна соработка </w:t>
            </w:r>
          </w:p>
          <w:p w:rsidR="005B5D5D" w:rsidRDefault="005B5D5D" w:rsidP="00117B1B">
            <w:pPr>
              <w:pStyle w:val="NormalWeb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802" w:type="dxa"/>
          </w:tcPr>
          <w:p w:rsidR="005B5D5D" w:rsidRPr="00DC15AF" w:rsidRDefault="005B5D5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ED4F90">
              <w:rPr>
                <w:rFonts w:ascii="StobiSerif Regular" w:hAnsi="StobiSerif Regular" w:cs="Times New Roman"/>
                <w:b/>
              </w:rPr>
              <w:t>Виљдана Адеми</w:t>
            </w:r>
          </w:p>
        </w:tc>
        <w:tc>
          <w:tcPr>
            <w:tcW w:w="3552" w:type="dxa"/>
          </w:tcPr>
          <w:p w:rsidR="005B5D5D" w:rsidRPr="00DC15AF" w:rsidRDefault="005B5D5D" w:rsidP="00117B1B">
            <w:pPr>
              <w:pStyle w:val="TableParagraph"/>
              <w:ind w:left="2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1579" w:type="dxa"/>
          </w:tcPr>
          <w:p w:rsidR="005B5D5D" w:rsidRPr="00DC15AF" w:rsidRDefault="005B5D5D" w:rsidP="00117B1B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D"/>
    <w:rsid w:val="000237CE"/>
    <w:rsid w:val="001723BA"/>
    <w:rsid w:val="00435C7A"/>
    <w:rsid w:val="00443801"/>
    <w:rsid w:val="00575E8F"/>
    <w:rsid w:val="005B5D5D"/>
    <w:rsid w:val="00713092"/>
    <w:rsid w:val="00803738"/>
    <w:rsid w:val="00A44575"/>
    <w:rsid w:val="00C20257"/>
    <w:rsid w:val="00CB73A7"/>
    <w:rsid w:val="00CE581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39542-0ED9-4A33-9AA0-6541ED24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5D5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NormalWeb">
    <w:name w:val="Normal (Web)"/>
    <w:basedOn w:val="Normal"/>
    <w:uiPriority w:val="99"/>
    <w:unhideWhenUsed/>
    <w:rsid w:val="005B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2021-07-23T06:50:00Z</dcterms:created>
  <dcterms:modified xsi:type="dcterms:W3CDTF">2021-07-23T06:50:00Z</dcterms:modified>
</cp:coreProperties>
</file>