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009"/>
        <w:gridCol w:w="3671"/>
        <w:gridCol w:w="1480"/>
      </w:tblGrid>
      <w:tr w:rsidR="00A67EC5" w:rsidRPr="00DC15AF" w:rsidTr="002B471B">
        <w:trPr>
          <w:trHeight w:val="936"/>
        </w:trPr>
        <w:tc>
          <w:tcPr>
            <w:tcW w:w="101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7EC5" w:rsidRPr="00DC15AF" w:rsidRDefault="00A67EC5" w:rsidP="00495B19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b/>
                <w:color w:val="C00000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</w:rPr>
              <w:t xml:space="preserve">СЕКТОР ЗА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  <w:color w:val="C00000"/>
              </w:rPr>
              <w:t>ЗА</w:t>
            </w:r>
            <w:proofErr w:type="spellEnd"/>
            <w:r w:rsidRPr="00DC15AF">
              <w:rPr>
                <w:rFonts w:ascii="StobiSerif Regular" w:hAnsi="StobiSerif Regular" w:cs="Times New Roman"/>
                <w:b/>
                <w:color w:val="C00000"/>
              </w:rPr>
              <w:t xml:space="preserve"> ФИНАНСИСКИ ПРАШАЊА</w:t>
            </w:r>
          </w:p>
          <w:p w:rsidR="00A67EC5" w:rsidRPr="00DC15AF" w:rsidRDefault="00A67EC5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</w:rPr>
            </w:pPr>
          </w:p>
        </w:tc>
      </w:tr>
      <w:tr w:rsidR="00A67EC5" w:rsidRPr="00DC15AF" w:rsidTr="00773B94">
        <w:trPr>
          <w:trHeight w:val="559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</w:tcPr>
          <w:p w:rsidR="00A67EC5" w:rsidRPr="00D8655B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ED7D31"/>
                <w:lang w:val="ru-RU"/>
              </w:rPr>
            </w:pPr>
            <w:r w:rsidRPr="00DC15AF">
              <w:rPr>
                <w:rFonts w:ascii="StobiSerif Regular" w:hAnsi="StobiSerif Regular" w:cs="Arial"/>
                <w:color w:val="000000"/>
                <w:lang w:val="mk-MK"/>
              </w:rPr>
              <w:t>Р</w:t>
            </w: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 xml:space="preserve">аководител на </w:t>
            </w:r>
            <w:r>
              <w:rPr>
                <w:rFonts w:ascii="StobiSerif Regular" w:hAnsi="StobiSerif Regular" w:cs="Arial"/>
                <w:color w:val="000000"/>
                <w:lang w:val="mk-MK"/>
              </w:rPr>
              <w:t>Сектор за финаниски прашања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</w:tcBorders>
          </w:tcPr>
          <w:p w:rsidR="00A67EC5" w:rsidRPr="00CC5A05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CC5A05">
              <w:rPr>
                <w:rFonts w:ascii="StobiSerif Regular" w:hAnsi="StobiSerif Regular" w:cs="Times New Roman"/>
                <w:b/>
                <w:w w:val="95"/>
              </w:rPr>
              <w:t>Сузана</w:t>
            </w:r>
            <w:proofErr w:type="spellEnd"/>
            <w:r w:rsidRPr="00CC5A05">
              <w:rPr>
                <w:rFonts w:ascii="StobiSerif Regular" w:hAnsi="StobiSerif Regular" w:cs="Times New Roman"/>
                <w:b/>
                <w:w w:val="95"/>
              </w:rPr>
              <w:t xml:space="preserve"> </w:t>
            </w:r>
            <w:proofErr w:type="spellStart"/>
            <w:r w:rsidRPr="00CC5A05">
              <w:rPr>
                <w:rFonts w:ascii="StobiSerif Regular" w:hAnsi="StobiSerif Regular" w:cs="Times New Roman"/>
                <w:b/>
                <w:w w:val="95"/>
              </w:rPr>
              <w:t>Которчевиќ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</w:tcBorders>
          </w:tcPr>
          <w:p w:rsidR="00A67EC5" w:rsidRPr="00DC15AF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D0D0D"/>
                <w:w w:val="95"/>
              </w:rPr>
            </w:pPr>
            <w:r w:rsidRPr="00DC15AF">
              <w:rPr>
                <w:rFonts w:ascii="StobiSerif Regular" w:hAnsi="StobiSerif Regular" w:cs="Times New Roman"/>
                <w:color w:val="0D0D0D"/>
                <w:w w:val="95"/>
              </w:rPr>
              <w:fldChar w:fldCharType="begin"/>
            </w:r>
            <w:r w:rsidRPr="00DC15AF">
              <w:rPr>
                <w:rFonts w:ascii="StobiSerif Regular" w:hAnsi="StobiSerif Regular" w:cs="Times New Roman"/>
                <w:color w:val="0D0D0D"/>
                <w:w w:val="95"/>
              </w:rPr>
              <w:instrText xml:space="preserve"> HYPERLINK "mailto:finansovo@kultura.gov.mk</w:instrText>
            </w:r>
          </w:p>
          <w:p w:rsidR="00A67EC5" w:rsidRPr="00DC15AF" w:rsidRDefault="00A67EC5" w:rsidP="00495B19">
            <w:pPr>
              <w:pStyle w:val="TableParagraph"/>
              <w:jc w:val="center"/>
              <w:rPr>
                <w:rStyle w:val="Hyperlink"/>
                <w:rFonts w:ascii="StobiSerif Regular" w:hAnsi="StobiSerif Regular" w:cs="Times New Roman"/>
                <w:color w:val="0D0D0D"/>
                <w:w w:val="95"/>
              </w:rPr>
            </w:pPr>
            <w:r w:rsidRPr="00DC15AF">
              <w:rPr>
                <w:rFonts w:ascii="StobiSerif Regular" w:hAnsi="StobiSerif Regular" w:cs="Times New Roman"/>
                <w:color w:val="0D0D0D"/>
                <w:w w:val="95"/>
              </w:rPr>
              <w:instrText xml:space="preserve">" </w:instrText>
            </w:r>
            <w:r w:rsidRPr="00DC15AF">
              <w:rPr>
                <w:rFonts w:ascii="StobiSerif Regular" w:hAnsi="StobiSerif Regular" w:cs="Times New Roman"/>
                <w:color w:val="0D0D0D"/>
                <w:w w:val="95"/>
              </w:rPr>
              <w:fldChar w:fldCharType="separate"/>
            </w:r>
            <w:r w:rsidRPr="00DC15AF">
              <w:rPr>
                <w:rStyle w:val="Hyperlink"/>
                <w:rFonts w:ascii="StobiSerif Regular" w:hAnsi="StobiSerif Regular" w:cs="Times New Roman"/>
                <w:color w:val="0D0D0D"/>
                <w:w w:val="95"/>
              </w:rPr>
              <w:t>finansovo@kultura.gov.mk</w:t>
            </w:r>
          </w:p>
          <w:p w:rsidR="00A67EC5" w:rsidRPr="00DC15AF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color w:val="0D0D0D"/>
                <w:w w:val="95"/>
              </w:rPr>
              <w:fldChar w:fldCharType="end"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A67EC5" w:rsidRPr="00DC15AF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3240 514</w:t>
            </w:r>
          </w:p>
          <w:p w:rsidR="00A67EC5" w:rsidRPr="00DC15AF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A67EC5" w:rsidRPr="00DC15AF" w:rsidRDefault="00A67EC5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071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259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603</w:t>
            </w:r>
          </w:p>
        </w:tc>
      </w:tr>
      <w:tr w:rsidR="00A67EC5" w:rsidTr="00773B94">
        <w:trPr>
          <w:trHeight w:val="3453"/>
        </w:trPr>
        <w:tc>
          <w:tcPr>
            <w:tcW w:w="3008" w:type="dxa"/>
            <w:tcBorders>
              <w:left w:val="single" w:sz="4" w:space="0" w:color="auto"/>
            </w:tcBorders>
          </w:tcPr>
          <w:p w:rsidR="00773B94" w:rsidRDefault="00773B94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A67EC5" w:rsidRDefault="00A67EC5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Помошник</w:t>
            </w:r>
            <w:r w:rsidR="00773B94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раководител на Сектор</w:t>
            </w:r>
            <w:r>
              <w:rPr>
                <w:rFonts w:ascii="StobiSerif Regular" w:hAnsi="StobiSerif Regular" w:cs="Times New Roman"/>
                <w:lang w:val="mk-MK"/>
              </w:rPr>
              <w:t>от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за финансиски прашања</w:t>
            </w:r>
          </w:p>
          <w:p w:rsidR="005757CD" w:rsidRDefault="005757CD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D16EB2" w:rsidRDefault="00D16EB2" w:rsidP="002B471B">
            <w:pPr>
              <w:pStyle w:val="TableParagraph"/>
              <w:spacing w:before="172"/>
              <w:rPr>
                <w:rFonts w:ascii="StobiSerif Regular" w:hAnsi="StobiSerif Regular" w:cs="Times New Roman"/>
                <w:lang w:val="mk-MK"/>
              </w:rPr>
            </w:pPr>
          </w:p>
          <w:p w:rsidR="005757CD" w:rsidRDefault="005757CD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757CD" w:rsidRDefault="005757CD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757CD" w:rsidRDefault="005757CD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73B94" w:rsidRDefault="00773B94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A67EC5" w:rsidRDefault="00A67EC5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Александар Георгиевски</w:t>
            </w:r>
          </w:p>
          <w:p w:rsidR="005757CD" w:rsidRDefault="005757CD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5757CD" w:rsidRDefault="005757CD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D16EB2" w:rsidRDefault="00D16EB2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5757CD" w:rsidRDefault="005757CD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773B94" w:rsidRDefault="00773B94" w:rsidP="00495B19">
            <w:pPr>
              <w:pStyle w:val="TableParagraph"/>
              <w:spacing w:before="172"/>
              <w:ind w:left="100"/>
            </w:pPr>
          </w:p>
          <w:p w:rsidR="00A67EC5" w:rsidRDefault="00FB6EE2" w:rsidP="00495B19">
            <w:pPr>
              <w:pStyle w:val="TableParagraph"/>
              <w:spacing w:before="172"/>
              <w:ind w:left="100"/>
              <w:rPr>
                <w:rStyle w:val="Hyperlink"/>
                <w:rFonts w:ascii="StobiSerif Regular" w:hAnsi="StobiSerif Regular" w:cs="Times New Roman"/>
                <w:color w:val="000000"/>
                <w:lang w:val="mk-MK"/>
              </w:rPr>
            </w:pPr>
            <w:hyperlink r:id="rId4" w:history="1">
              <w:r w:rsidR="00A67EC5" w:rsidRPr="00377FB7">
                <w:rPr>
                  <w:rStyle w:val="Hyperlink"/>
                  <w:rFonts w:ascii="StobiSerif Regular" w:hAnsi="StobiSerif Regular" w:cs="Times New Roman"/>
                  <w:color w:val="000000"/>
                  <w:lang w:val="mk-MK"/>
                </w:rPr>
                <w:t>aleksandar.georgievski@kultura.gov.mk</w:t>
              </w:r>
            </w:hyperlink>
          </w:p>
          <w:p w:rsidR="005757CD" w:rsidRDefault="005757CD" w:rsidP="00495B19">
            <w:pPr>
              <w:pStyle w:val="TableParagraph"/>
              <w:spacing w:before="172"/>
              <w:ind w:left="100"/>
              <w:rPr>
                <w:rStyle w:val="Hyperlink"/>
                <w:rFonts w:ascii="StobiSerif Regular" w:hAnsi="StobiSerif Regular" w:cs="Times New Roman"/>
                <w:color w:val="000000"/>
                <w:lang w:val="mk-MK"/>
              </w:rPr>
            </w:pPr>
          </w:p>
          <w:p w:rsidR="005757CD" w:rsidRDefault="005757CD" w:rsidP="00495B19">
            <w:pPr>
              <w:pStyle w:val="TableParagraph"/>
              <w:spacing w:before="172"/>
              <w:ind w:left="100"/>
              <w:rPr>
                <w:rStyle w:val="Hyperlink"/>
                <w:rFonts w:ascii="StobiSerif Regular" w:hAnsi="StobiSerif Regular" w:cs="Times New Roman"/>
                <w:color w:val="000000"/>
                <w:lang w:val="mk-MK"/>
              </w:rPr>
            </w:pPr>
          </w:p>
          <w:p w:rsidR="00D16EB2" w:rsidRDefault="00D16EB2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color w:val="000000"/>
              </w:rPr>
            </w:pPr>
          </w:p>
          <w:p w:rsidR="005757CD" w:rsidRPr="005757CD" w:rsidRDefault="005757CD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color w:val="000000"/>
                <w:u w:val="single"/>
                <w:lang w:val="mk-MK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773B94" w:rsidRDefault="00773B94" w:rsidP="00495B19">
            <w:pPr>
              <w:pStyle w:val="TableParagraph"/>
              <w:spacing w:before="172"/>
              <w:rPr>
                <w:rFonts w:ascii="StobiSerif Regular" w:hAnsi="StobiSerif Regular" w:cs="Times New Roman"/>
                <w:lang w:val="ru-RU"/>
              </w:rPr>
            </w:pPr>
          </w:p>
          <w:p w:rsidR="00A67EC5" w:rsidRDefault="00A67EC5" w:rsidP="00495B19">
            <w:pPr>
              <w:pStyle w:val="TableParagraph"/>
              <w:spacing w:before="172"/>
              <w:rPr>
                <w:rFonts w:ascii="StobiSerif Regular" w:hAnsi="StobiSerif Regular" w:cs="Times New Roman"/>
                <w:lang w:val="mk-MK"/>
              </w:rPr>
            </w:pPr>
            <w:r w:rsidRPr="00CC5A05">
              <w:rPr>
                <w:rFonts w:ascii="StobiSerif Regular" w:hAnsi="StobiSerif Regular" w:cs="Times New Roman"/>
                <w:lang w:val="ru-RU"/>
              </w:rPr>
              <w:t>076 445300</w:t>
            </w:r>
          </w:p>
        </w:tc>
      </w:tr>
      <w:tr w:rsidR="00D16EB2" w:rsidTr="00773B94">
        <w:trPr>
          <w:trHeight w:val="3453"/>
        </w:trPr>
        <w:tc>
          <w:tcPr>
            <w:tcW w:w="3008" w:type="dxa"/>
            <w:tcBorders>
              <w:left w:val="single" w:sz="4" w:space="0" w:color="auto"/>
            </w:tcBorders>
          </w:tcPr>
          <w:p w:rsidR="00D16EB2" w:rsidRDefault="00D16EB2" w:rsidP="00D16EB2">
            <w:pPr>
              <w:pStyle w:val="TableParagraph"/>
              <w:spacing w:before="172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Помошник</w:t>
            </w:r>
            <w:r w:rsidR="00773B94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раководител на Сектор</w:t>
            </w:r>
            <w:r>
              <w:rPr>
                <w:rFonts w:ascii="StobiSerif Regular" w:hAnsi="StobiSerif Regular" w:cs="Times New Roman"/>
                <w:lang w:val="mk-MK"/>
              </w:rPr>
              <w:t>от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за финансиски прашања</w:t>
            </w:r>
          </w:p>
          <w:p w:rsidR="00D16EB2" w:rsidRPr="00DC15AF" w:rsidRDefault="00D16EB2" w:rsidP="005757CD">
            <w:pPr>
              <w:pStyle w:val="TableParagraph"/>
              <w:spacing w:before="172"/>
              <w:ind w:left="100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6EB2" w:rsidRPr="00DC15AF" w:rsidRDefault="00FB6EE2" w:rsidP="00495B19">
            <w:pPr>
              <w:pStyle w:val="TableParagraph"/>
              <w:spacing w:before="172"/>
              <w:ind w:left="100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 xml:space="preserve"> Гордан Јанкуловски</w:t>
            </w:r>
            <w:bookmarkStart w:id="0" w:name="_GoBack"/>
            <w:bookmarkEnd w:id="0"/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D16EB2" w:rsidRDefault="00D16EB2" w:rsidP="00495B19">
            <w:pPr>
              <w:pStyle w:val="TableParagraph"/>
              <w:spacing w:before="172"/>
              <w:ind w:left="100"/>
            </w:pPr>
            <w:r w:rsidRPr="003B3313">
              <w:rPr>
                <w:rFonts w:ascii="StobiSerif Regular" w:hAnsi="StobiSerif Regular" w:cs="Times New Roman"/>
                <w:color w:val="000000"/>
              </w:rPr>
              <w:t>g.jankulovski@kultura.gov.mk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D16EB2" w:rsidRPr="00CC5A05" w:rsidRDefault="00D16EB2" w:rsidP="00495B19">
            <w:pPr>
              <w:pStyle w:val="TableParagraph"/>
              <w:spacing w:before="172"/>
              <w:rPr>
                <w:rFonts w:ascii="StobiSerif Regular" w:hAnsi="StobiSerif Regular" w:cs="Times New Roman"/>
                <w:lang w:val="ru-RU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C5"/>
    <w:rsid w:val="000237CE"/>
    <w:rsid w:val="00024834"/>
    <w:rsid w:val="002B471B"/>
    <w:rsid w:val="00443801"/>
    <w:rsid w:val="005757CD"/>
    <w:rsid w:val="00713092"/>
    <w:rsid w:val="00773B94"/>
    <w:rsid w:val="007A08CF"/>
    <w:rsid w:val="00803738"/>
    <w:rsid w:val="00A67EC5"/>
    <w:rsid w:val="00CE581C"/>
    <w:rsid w:val="00D16EB2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1BEE"/>
  <w15:docId w15:val="{84E0EA38-74C2-4E8B-AA66-D896EE1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7E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A67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ar.georgievski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2021-06-03T08:29:00Z</dcterms:created>
  <dcterms:modified xsi:type="dcterms:W3CDTF">2021-06-03T08:29:00Z</dcterms:modified>
</cp:coreProperties>
</file>