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3C" w:rsidRPr="009859C7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14"/>
          <w:szCs w:val="14"/>
          <w:lang w:val="mk-MK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16"/>
          <w:szCs w:val="16"/>
          <w:lang w:val="en-US"/>
        </w:rPr>
        <w:drawing>
          <wp:inline distT="0" distB="0" distL="0" distR="0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3C" w:rsidRPr="009859C7" w:rsidRDefault="00DC4E3C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859C7">
        <w:rPr>
          <w:rFonts w:ascii="StobiSerif Regular" w:eastAsia="Times New Roman" w:hAnsi="StobiSerif Regular" w:cs="Arial"/>
          <w:bCs/>
          <w:color w:val="000000"/>
          <w:lang w:eastAsia="en-GB"/>
        </w:rPr>
        <w:t>Врз основа на член 64 став (1),  член 60 став (3) и член 8 став (1) од Законот за културата („Службен весник на Република Македонија“  бр. 31/98, 49/03, 82/05, 24/07, 116/10, 47/11, 51/11, 136/12, 23/13, 187/13, 44/14, 61/15,154/15, 39/16 и 11/18), Министерството за култура распишува</w:t>
      </w:r>
    </w:p>
    <w:p w:rsidR="009859C7" w:rsidRPr="009859C7" w:rsidRDefault="009859C7" w:rsidP="00DC4E3C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:rsidR="00DC4E3C" w:rsidRPr="009859C7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КОНКУРС ЗА ФИНАНСИРАЊЕ ПРОЕКТ ОД НАЦИОНАЛЕН ИНТЕРЕС,</w:t>
      </w:r>
    </w:p>
    <w:p w:rsidR="00DC4E3C" w:rsidRPr="009859C7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МАНИФЕСТ</w:t>
      </w:r>
      <w:r w:rsidR="00A40A6D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АЦИЈА „ГРАД НА КУЛТУРАТА ВО 2021</w:t>
      </w: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ГОДИНА“</w:t>
      </w:r>
    </w:p>
    <w:p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I. ОПШТИ ИНФОРМАЦИИ</w:t>
      </w:r>
    </w:p>
    <w:p w:rsidR="00DC4E3C" w:rsidRDefault="00DC4E3C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цел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создадат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услови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рамномерен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развој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овозможи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достапност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културните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вредности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граѓаните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како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поттикне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заживувањето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</w:t>
      </w:r>
      <w:r w:rsidR="00A40A6D">
        <w:rPr>
          <w:rFonts w:ascii="StobiSerif Regular" w:eastAsia="Times New Roman" w:hAnsi="StobiSerif Regular" w:cs="Arial"/>
          <w:color w:val="000000"/>
          <w:lang w:eastAsia="en-GB"/>
        </w:rPr>
        <w:t>турата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локално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ниво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="00A40A6D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="00A40A6D">
        <w:rPr>
          <w:rFonts w:ascii="StobiSerif Regular" w:eastAsia="Times New Roman" w:hAnsi="StobiSerif Regular" w:cs="Arial"/>
          <w:color w:val="000000"/>
          <w:lang w:eastAsia="en-GB"/>
        </w:rPr>
        <w:t xml:space="preserve"> 202</w:t>
      </w:r>
      <w:r w:rsidR="00A40A6D">
        <w:rPr>
          <w:rFonts w:ascii="StobiSerif Regular" w:eastAsia="Times New Roman" w:hAnsi="StobiSerif Regular" w:cs="Arial"/>
          <w:color w:val="000000"/>
          <w:lang w:val="mk-MK" w:eastAsia="en-GB"/>
        </w:rPr>
        <w:t>1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година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ќе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обезбеди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средства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Буџетот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Република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r w:rsidR="009859C7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Северна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Македонија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реализација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манифестац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ијата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„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Град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културата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202</w:t>
      </w:r>
      <w:r w:rsidR="00A40A6D">
        <w:rPr>
          <w:rFonts w:ascii="StobiSerif Regular" w:eastAsia="Times New Roman" w:hAnsi="StobiSerif Regular" w:cs="Arial"/>
          <w:color w:val="000000"/>
          <w:lang w:val="mk-MK" w:eastAsia="en-GB"/>
        </w:rPr>
        <w:t>1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годинa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“.</w:t>
      </w:r>
    </w:p>
    <w:p w:rsidR="006C4260" w:rsidRPr="006C4260" w:rsidRDefault="006C4260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>
        <w:rPr>
          <w:rFonts w:ascii="StobiSerif Regular" w:eastAsia="Times New Roman" w:hAnsi="StobiSerif Regular" w:cs="Arial"/>
          <w:color w:val="000000"/>
          <w:lang w:val="mk-MK" w:eastAsia="en-GB"/>
        </w:rPr>
        <w:t>Министерството за култура препорачува, доколку тоа го дозволува планираната активност проектите од Програмата што ќе бидат поддржани да се планираат и да се реализираат во согласност со</w:t>
      </w:r>
      <w:r w:rsidR="002A7E6D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 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>донесените Одл</w:t>
      </w:r>
      <w:r w:rsidR="002A7E6D">
        <w:rPr>
          <w:rFonts w:ascii="StobiSerif Regular" w:eastAsia="Times New Roman" w:hAnsi="StobiSerif Regular" w:cs="Arial"/>
          <w:color w:val="000000"/>
          <w:lang w:val="mk-MK" w:eastAsia="en-GB"/>
        </w:rPr>
        <w:t>уки за мерки за спреч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ување на внесување и ширење на КОВИД-19, во кои се содржани Протоколите за работа на установите од областа на културата и другите правни и физички </w:t>
      </w:r>
      <w:r w:rsidR="002A7E6D"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лица 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од областа на културата (објавени на веб-страниците на Владата на Република Северна Македонија и на Министерството за здравство) </w:t>
      </w:r>
    </w:p>
    <w:p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II. ПРАВО НА УЧЕСТВО</w:t>
      </w:r>
    </w:p>
    <w:p w:rsidR="009859C7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  <w:r w:rsidR="00E41BC6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  <w:tab/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 Конкурсот може да учествуваат општините во Република</w:t>
      </w:r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gram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Северна 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Македонија</w:t>
      </w:r>
      <w:proofErr w:type="gram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со исклучок на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Град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Скопје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општините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дел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градот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Скопје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</w:p>
    <w:p w:rsidR="00DA169E" w:rsidRPr="00DA169E" w:rsidRDefault="00DA169E" w:rsidP="00E41BC6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III. ПРИОРИТЕТИ, КРИТЕРИУМИ И МЕРИЛА</w:t>
      </w:r>
    </w:p>
    <w:p w:rsidR="00DC4E3C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proofErr w:type="gram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Приоритетите, критериумите и мерилата врз чија основа ќе се врши оцена на проектите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содржани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,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која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е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составен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дел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Конкурсот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  <w:proofErr w:type="gramEnd"/>
    </w:p>
    <w:p w:rsidR="00DA169E" w:rsidRPr="00DA169E" w:rsidRDefault="00DA169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:rsidR="00DC4E3C" w:rsidRPr="00E41BC6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lastRenderedPageBreak/>
        <w:t>IV. ПРОЦЕНТ НА УЧЕСТВО НА МИНИСТЕРСТВОТО ЗА КУЛТУРА ВО ФИНАНСИРАЊЕТО НА ПРОЕКТИТЕ</w:t>
      </w:r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spellStart"/>
      <w:proofErr w:type="gram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Процентот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учество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Министерството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култура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финансирањето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проектите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е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согласност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средствата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предвидени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финансирање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проекти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од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национален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интерес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во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Буџетот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на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Република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E41BC6" w:rsidRPr="009859C7">
        <w:rPr>
          <w:rFonts w:ascii="StobiSerif Regular" w:eastAsia="Times New Roman" w:hAnsi="StobiSerif Regular" w:cs="Arial"/>
          <w:color w:val="000000"/>
          <w:lang w:eastAsia="en-GB"/>
        </w:rPr>
        <w:t>Северна</w:t>
      </w:r>
      <w:proofErr w:type="spellEnd"/>
      <w:r w:rsidR="00E41BC6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Македонија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spellEnd"/>
      <w:r w:rsidR="00F50723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20</w:t>
      </w:r>
      <w:r w:rsidR="00F50723" w:rsidRPr="009859C7">
        <w:rPr>
          <w:rFonts w:ascii="StobiSerif Regular" w:eastAsia="Times New Roman" w:hAnsi="StobiSerif Regular" w:cs="Arial"/>
          <w:color w:val="000000"/>
          <w:lang w:val="mk-MK" w:eastAsia="en-GB"/>
        </w:rPr>
        <w:t>2</w:t>
      </w:r>
      <w:r w:rsidR="00BC2519">
        <w:rPr>
          <w:rFonts w:ascii="StobiSerif Regular" w:eastAsia="Times New Roman" w:hAnsi="StobiSerif Regular" w:cs="Arial"/>
          <w:color w:val="000000"/>
          <w:lang w:val="mk-MK" w:eastAsia="en-GB"/>
        </w:rPr>
        <w:t>1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</w:t>
      </w:r>
      <w:proofErr w:type="spell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година</w:t>
      </w:r>
      <w:proofErr w:type="spell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.</w:t>
      </w:r>
      <w:proofErr w:type="gramEnd"/>
    </w:p>
    <w:p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V. НАЧИН НА </w:t>
      </w:r>
      <w:r w:rsidR="002E35B1">
        <w:rPr>
          <w:rFonts w:ascii="StobiSerif Regular" w:eastAsia="Times New Roman" w:hAnsi="StobiSerif Regular" w:cs="Arial"/>
          <w:color w:val="000000"/>
          <w:lang w:val="mk-MK" w:eastAsia="en-GB"/>
        </w:rPr>
        <w:t>ПРИЈАВУВАЊЕ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 РОК ЗА ПОДНЕСУВАЊЕ НА ПРИЈАВИТЕ</w:t>
      </w:r>
    </w:p>
    <w:p w:rsidR="00E41BC6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Пријавувањето се врши со дост</w:t>
      </w:r>
      <w:r w:rsidR="00E41BC6">
        <w:rPr>
          <w:rFonts w:ascii="StobiSerif Regular" w:eastAsia="Times New Roman" w:hAnsi="StobiSerif Regular" w:cs="Arial"/>
          <w:color w:val="000000"/>
          <w:lang w:eastAsia="en-GB"/>
        </w:rPr>
        <w:t>авување пополнета пријава</w:t>
      </w:r>
      <w:proofErr w:type="gramStart"/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="00E41BC6">
        <w:rPr>
          <w:rFonts w:ascii="StobiSerif Regular" w:hAnsi="StobiSerif Regular" w:cs="Cambria"/>
          <w:lang w:val="mk-MK"/>
        </w:rPr>
        <w:t>која</w:t>
      </w:r>
      <w:proofErr w:type="gramEnd"/>
      <w:r w:rsidR="00E41BC6">
        <w:rPr>
          <w:rFonts w:ascii="StobiSerif Regular" w:hAnsi="StobiSerif Regular" w:cs="Cambria"/>
          <w:lang w:val="mk-MK"/>
        </w:rPr>
        <w:t xml:space="preserve"> е составен дел од К</w:t>
      </w:r>
      <w:r w:rsidR="00E41BC6" w:rsidRPr="00AC7103">
        <w:rPr>
          <w:rFonts w:ascii="StobiSerif Regular" w:hAnsi="StobiSerif Regular" w:cs="Cambria"/>
          <w:lang w:val="mk-MK"/>
        </w:rPr>
        <w:t>онкурсот</w:t>
      </w:r>
      <w:r w:rsidR="00E41BC6">
        <w:rPr>
          <w:rFonts w:ascii="StobiSerif Regular" w:hAnsi="StobiSerif Regular" w:cs="Cambria"/>
          <w:lang w:val="mk-MK"/>
        </w:rPr>
        <w:t>,</w:t>
      </w:r>
      <w:r w:rsidR="00E41BC6">
        <w:rPr>
          <w:rFonts w:ascii="StobiSerif Regular" w:eastAsia="Times New Roman" w:hAnsi="StobiSerif Regular" w:cs="Arial"/>
          <w:color w:val="000000"/>
          <w:lang w:eastAsia="en-GB"/>
        </w:rPr>
        <w:t xml:space="preserve"> која треба да се преземе од веб</w:t>
      </w:r>
      <w:r w:rsidR="00E41BC6">
        <w:rPr>
          <w:rFonts w:ascii="StobiSerif Regular" w:eastAsia="Times New Roman" w:hAnsi="StobiSerif Regular" w:cs="Arial"/>
          <w:color w:val="000000"/>
          <w:lang w:val="mk-MK" w:eastAsia="en-GB"/>
        </w:rPr>
        <w:t>-локацијата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на Министерствотo за култура </w:t>
      </w:r>
      <w:hyperlink r:id="rId7" w:history="1">
        <w:r w:rsidR="00E41BC6" w:rsidRPr="00D40577">
          <w:rPr>
            <w:rFonts w:ascii="StobiSerif Regular" w:eastAsia="Times New Roman" w:hAnsi="StobiSerif Regular" w:cs="Arial"/>
            <w:b/>
            <w:color w:val="000000" w:themeColor="text1"/>
            <w:lang w:eastAsia="en-GB"/>
          </w:rPr>
          <w:t>www.kultura.gov.mk</w:t>
        </w:r>
      </w:hyperlink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и да се пополни електронски со впишување податоци на означеното место. </w:t>
      </w:r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gram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Со пријавата, општините задолжително треба да достават и прецизна програма на манифестацијата со краток осврт на проектите кои се составен дел од програмата.</w:t>
      </w:r>
      <w:proofErr w:type="gramEnd"/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Пријавата и програмата во врска со Конкурсот може да се достават до Министерството за култура по пошта на адр</w:t>
      </w:r>
      <w:r w:rsidR="00606517">
        <w:rPr>
          <w:rFonts w:ascii="StobiSerif Regular" w:eastAsia="Times New Roman" w:hAnsi="StobiSerif Regular" w:cs="Arial"/>
          <w:color w:val="000000"/>
          <w:lang w:eastAsia="en-GB"/>
        </w:rPr>
        <w:t>еса: ул. „Ѓуро Ѓаковиќ</w:t>
      </w:r>
      <w:proofErr w:type="gram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>“ бр</w:t>
      </w:r>
      <w:proofErr w:type="gramEnd"/>
      <w:r w:rsidR="00606517">
        <w:rPr>
          <w:rFonts w:ascii="StobiSerif Regular" w:eastAsia="Times New Roman" w:hAnsi="StobiSerif Regular" w:cs="Arial"/>
          <w:color w:val="000000"/>
          <w:lang w:eastAsia="en-GB"/>
        </w:rPr>
        <w:t xml:space="preserve">. </w:t>
      </w:r>
      <w:proofErr w:type="gramStart"/>
      <w:r w:rsidR="00606517">
        <w:rPr>
          <w:rFonts w:ascii="StobiSerif Regular" w:eastAsia="Times New Roman" w:hAnsi="StobiSerif Regular" w:cs="Arial"/>
          <w:color w:val="000000"/>
          <w:lang w:eastAsia="en-GB"/>
        </w:rPr>
        <w:t>61</w:t>
      </w:r>
      <w:r w:rsidR="00606517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Скопје</w:t>
      </w:r>
      <w:r w:rsidR="00606517">
        <w:rPr>
          <w:rFonts w:ascii="StobiSerif Regular" w:eastAsia="Times New Roman" w:hAnsi="StobiSerif Regular" w:cs="Arial"/>
          <w:color w:val="000000"/>
          <w:lang w:val="mk-MK" w:eastAsia="en-GB"/>
        </w:rPr>
        <w:t>,</w:t>
      </w:r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или во писарницата на Министерството за култура најдоцна до 16:30 часот на последниот ден од Конкурсот.</w:t>
      </w:r>
      <w:proofErr w:type="gramEnd"/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Нема да се разгледуваат следниве пријави: доставени по истекот на рокот на Kонкурсот, доставени по електронска пошта, пополнети на несоодветен образец, нецелосно пополнети и некомплетни пријави без приложена документација која задолжително се бара.</w:t>
      </w:r>
    </w:p>
    <w:p w:rsidR="00DC4E3C" w:rsidRPr="009859C7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proofErr w:type="gram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Материјалите доставени на Конкурсот не се враќаат.</w:t>
      </w:r>
      <w:proofErr w:type="gramEnd"/>
    </w:p>
    <w:p w:rsidR="00DC4E3C" w:rsidRPr="00026558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color w:val="000000"/>
          <w:lang w:val="en-US" w:eastAsia="en-GB"/>
        </w:rPr>
      </w:pPr>
      <w:proofErr w:type="spellStart"/>
      <w:proofErr w:type="gram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Конкурсниот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рок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ќе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трае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до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 </w:t>
      </w:r>
      <w:r w:rsidR="006F793D">
        <w:rPr>
          <w:rFonts w:ascii="StobiSerif Regular" w:eastAsia="Times New Roman" w:hAnsi="StobiSerif Regular" w:cs="Arial"/>
          <w:b/>
          <w:color w:val="000000"/>
          <w:lang w:val="mk-MK" w:eastAsia="en-GB"/>
        </w:rPr>
        <w:t>15 февруари</w:t>
      </w:r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 xml:space="preserve"> 20</w:t>
      </w:r>
      <w:r w:rsidR="00D4057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  <w:t>2</w:t>
      </w:r>
      <w:r w:rsidR="006F793D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  <w:t>1</w:t>
      </w:r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026558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година</w:t>
      </w:r>
      <w:proofErr w:type="spellEnd"/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.</w:t>
      </w:r>
      <w:proofErr w:type="gramEnd"/>
    </w:p>
    <w:p w:rsidR="00DC4E3C" w:rsidRPr="00286175" w:rsidRDefault="00DC4E3C" w:rsidP="00DC4E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mk-MK" w:eastAsia="en-GB"/>
        </w:rPr>
      </w:pPr>
      <w:r w:rsidRPr="00DC4E3C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en-GB"/>
        </w:rPr>
        <w:t> </w:t>
      </w:r>
    </w:p>
    <w:p w:rsidR="00DC4E3C" w:rsidRPr="00286175" w:rsidRDefault="00DC4E3C" w:rsidP="00286175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VI. ИЗВЕСТУВАЊЕ ЗА РЕЗУЛТАТИТЕ ОД КОНКУРСОТ</w:t>
      </w:r>
    </w:p>
    <w:p w:rsidR="00DC4E3C" w:rsidRPr="009859C7" w:rsidRDefault="008673B0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>
        <w:rPr>
          <w:rFonts w:ascii="StobiSerif Regular" w:eastAsia="Times New Roman" w:hAnsi="StobiSerif Regular" w:cs="Arial"/>
          <w:color w:val="000000"/>
          <w:lang w:eastAsia="en-GB"/>
        </w:rPr>
        <w:t>За резултатите од Конкурсот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учесниците ќе бидат известени 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во </w:t>
      </w:r>
      <w:proofErr w:type="gramStart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>согласно</w:t>
      </w:r>
      <w:r>
        <w:rPr>
          <w:rFonts w:ascii="StobiSerif Regular" w:eastAsia="Times New Roman" w:hAnsi="StobiSerif Regular" w:cs="Arial"/>
          <w:color w:val="000000"/>
          <w:lang w:val="mk-MK" w:eastAsia="en-GB"/>
        </w:rPr>
        <w:t xml:space="preserve">ст 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со</w:t>
      </w:r>
      <w:proofErr w:type="gramEnd"/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закон.</w:t>
      </w:r>
    </w:p>
    <w:p w:rsidR="00DC4E3C" w:rsidRPr="008673B0" w:rsidRDefault="008673B0" w:rsidP="008673B0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  <w:r>
        <w:rPr>
          <w:rFonts w:ascii="StobiSerif Regular" w:eastAsia="Times New Roman" w:hAnsi="StobiSerif Regular" w:cs="Arial"/>
          <w:color w:val="000000"/>
          <w:lang w:eastAsia="en-GB"/>
        </w:rPr>
        <w:t>VII. СКЛУЧУВАЊЕ</w:t>
      </w:r>
      <w:r w:rsidR="00DC4E3C"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ДОГОВОР</w:t>
      </w:r>
    </w:p>
    <w:p w:rsidR="00DC4E3C" w:rsidRPr="009859C7" w:rsidRDefault="00DC4E3C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t>За</w:t>
      </w:r>
      <w:proofErr w:type="gramStart"/>
      <w:r w:rsidRPr="009859C7">
        <w:rPr>
          <w:rFonts w:ascii="StobiSerif Regular" w:eastAsia="Times New Roman" w:hAnsi="StobiSerif Regular" w:cs="Arial"/>
          <w:color w:val="000000"/>
          <w:lang w:eastAsia="en-GB"/>
        </w:rPr>
        <w:t>  реализација</w:t>
      </w:r>
      <w:proofErr w:type="gramEnd"/>
      <w:r w:rsidRPr="009859C7">
        <w:rPr>
          <w:rFonts w:ascii="StobiSerif Regular" w:eastAsia="Times New Roman" w:hAnsi="StobiSerif Regular" w:cs="Arial"/>
          <w:color w:val="000000"/>
          <w:lang w:eastAsia="en-GB"/>
        </w:rPr>
        <w:t xml:space="preserve"> на прифатениот проект, Министерството за култура ќе склучи договор со учесникот којшто добил поддршка на Конкурсот, во кој ќе се утврдат условите и обврските за користење на средствата.</w:t>
      </w:r>
    </w:p>
    <w:p w:rsidR="00DC4E3C" w:rsidRDefault="00DC4E3C" w:rsidP="00286175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</w:p>
    <w:p w:rsidR="00F35A78" w:rsidRDefault="00F35A78" w:rsidP="00286175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</w:pPr>
    </w:p>
    <w:p w:rsidR="00F35A78" w:rsidRDefault="00F35A78" w:rsidP="00286175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val="mk-MK" w:eastAsia="en-GB"/>
        </w:rPr>
      </w:pPr>
    </w:p>
    <w:p w:rsidR="00F35A78" w:rsidRPr="00F35A78" w:rsidRDefault="00F35A78" w:rsidP="00286175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val="mk-MK" w:eastAsia="en-GB"/>
        </w:rPr>
      </w:pPr>
    </w:p>
    <w:p w:rsidR="00DC4E3C" w:rsidRPr="009859C7" w:rsidRDefault="00DC4E3C" w:rsidP="00DC4E3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color w:val="000000"/>
          <w:lang w:eastAsia="en-GB"/>
        </w:rPr>
        <w:lastRenderedPageBreak/>
        <w:t>VIII. ДОПОЛНИТЕЛНИ ИНФОРМАЦИИ</w:t>
      </w:r>
    </w:p>
    <w:p w:rsidR="00DC4E3C" w:rsidRPr="009859C7" w:rsidRDefault="00DC4E3C" w:rsidP="00DC4E3C">
      <w:pPr>
        <w:shd w:val="clear" w:color="auto" w:fill="FFFFFF"/>
        <w:spacing w:after="0" w:line="240" w:lineRule="auto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r w:rsidRPr="009859C7">
        <w:rPr>
          <w:rFonts w:ascii="StobiSerif Regular" w:eastAsia="Times New Roman" w:hAnsi="StobiSerif Regular" w:cs="Arial"/>
          <w:b/>
          <w:bCs/>
          <w:color w:val="000000"/>
          <w:bdr w:val="none" w:sz="0" w:space="0" w:color="auto" w:frame="1"/>
          <w:lang w:eastAsia="en-GB"/>
        </w:rPr>
        <w:t> </w:t>
      </w:r>
    </w:p>
    <w:p w:rsidR="008D0F7D" w:rsidRDefault="00E41BC6" w:rsidP="008673B0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eastAsia="Times New Roman" w:hAnsi="StobiSerif Regular" w:cs="Arial"/>
          <w:b/>
          <w:color w:val="000000"/>
          <w:lang w:val="mk-MK" w:eastAsia="en-GB"/>
        </w:rPr>
      </w:pPr>
      <w:r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За </w:t>
      </w:r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дополнителни</w:t>
      </w:r>
      <w:proofErr w:type="gram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  информации</w:t>
      </w:r>
      <w:proofErr w:type="gram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во врска со Конкурсот заинтересираните може  да  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се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  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обратат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 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на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   02/3240</w:t>
      </w:r>
      <w:r w:rsidR="00362F7D">
        <w:rPr>
          <w:rFonts w:ascii="StobiSerif Regular" w:eastAsia="Times New Roman" w:hAnsi="StobiSerif Regular" w:cs="Arial"/>
          <w:b/>
          <w:color w:val="000000"/>
          <w:lang w:eastAsia="en-GB"/>
        </w:rPr>
        <w:t>605</w:t>
      </w:r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proofErr w:type="spellStart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>во</w:t>
      </w:r>
      <w:proofErr w:type="spellEnd"/>
      <w:r w:rsidR="00DC4E3C" w:rsidRPr="00026558">
        <w:rPr>
          <w:rFonts w:ascii="StobiSerif Regular" w:eastAsia="Times New Roman" w:hAnsi="StobiSerif Regular" w:cs="Arial"/>
          <w:b/>
          <w:color w:val="000000"/>
          <w:lang w:eastAsia="en-GB"/>
        </w:rPr>
        <w:t xml:space="preserve"> 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Министерството за</w:t>
      </w:r>
      <w:r w:rsidR="008673B0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к</w:t>
      </w:r>
      <w:r w:rsidR="006A7356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ултура на Република Северна Македонија</w:t>
      </w:r>
      <w:r w:rsidR="008673B0" w:rsidRPr="00026558">
        <w:rPr>
          <w:rFonts w:ascii="StobiSerif Regular" w:eastAsia="Times New Roman" w:hAnsi="StobiSerif Regular" w:cs="Arial"/>
          <w:b/>
          <w:color w:val="000000"/>
          <w:lang w:val="mk-MK" w:eastAsia="en-GB"/>
        </w:rPr>
        <w:t>,</w:t>
      </w:r>
      <w:r w:rsidR="00EB3F75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</w:t>
      </w:r>
      <w:r w:rsidR="00362F7D">
        <w:rPr>
          <w:rFonts w:ascii="StobiSerif Regular" w:eastAsia="Times New Roman" w:hAnsi="StobiSerif Regular" w:cs="Arial"/>
          <w:b/>
          <w:color w:val="000000"/>
          <w:lang w:val="mk-MK" w:eastAsia="en-GB"/>
        </w:rPr>
        <w:t>лице за контакт Александар Кукулев</w:t>
      </w:r>
      <w:r w:rsidR="008236E3">
        <w:rPr>
          <w:rFonts w:ascii="StobiSerif Regular" w:eastAsia="Times New Roman" w:hAnsi="StobiSerif Regular" w:cs="Arial"/>
          <w:b/>
          <w:color w:val="000000"/>
          <w:lang w:val="mk-MK" w:eastAsia="en-GB"/>
        </w:rPr>
        <w:t xml:space="preserve"> aleksandar.kukulev@kultura.gov.mk</w:t>
      </w:r>
      <w:r w:rsidR="008D0F7D">
        <w:rPr>
          <w:rFonts w:ascii="StobiSerif Regular" w:eastAsia="Times New Roman" w:hAnsi="StobiSerif Regular" w:cs="Arial"/>
          <w:b/>
          <w:color w:val="000000"/>
          <w:lang w:val="mk-MK" w:eastAsia="en-GB"/>
        </w:rPr>
        <w:t>.</w:t>
      </w:r>
    </w:p>
    <w:p w:rsidR="00DC4E3C" w:rsidRPr="009859C7" w:rsidRDefault="006E5C49" w:rsidP="008673B0">
      <w:pPr>
        <w:shd w:val="clear" w:color="auto" w:fill="FFFFFF"/>
        <w:spacing w:after="0"/>
        <w:jc w:val="both"/>
        <w:textAlignment w:val="baseline"/>
        <w:rPr>
          <w:rFonts w:ascii="StobiSerif Regular" w:eastAsia="Times New Roman" w:hAnsi="StobiSerif Regular" w:cs="Arial"/>
          <w:color w:val="000000"/>
          <w:lang w:eastAsia="en-GB"/>
        </w:rPr>
      </w:pPr>
      <w:hyperlink r:id="rId8" w:history="1">
        <w:r w:rsidR="00DC4E3C" w:rsidRPr="00026558">
          <w:rPr>
            <w:rFonts w:ascii="StobiSerif Regular" w:eastAsia="Times New Roman" w:hAnsi="StobiSerif Regular" w:cs="Arial"/>
            <w:color w:val="A50302"/>
            <w:lang w:eastAsia="en-GB"/>
          </w:rPr>
          <w:t> </w:t>
        </w:r>
      </w:hyperlink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color w:val="000000" w:themeColor="text1"/>
          <w:lang w:eastAsia="mk-MK"/>
        </w:rPr>
      </w:pPr>
      <w:r>
        <w:rPr>
          <w:rFonts w:ascii="StobiSerif Regular" w:hAnsi="StobiSerif Regular" w:cs="Cambria"/>
          <w:b/>
          <w:bCs/>
          <w:color w:val="000000" w:themeColor="text1"/>
          <w:lang w:eastAsia="mk-MK"/>
        </w:rPr>
        <w:t>МИНИСТЕРСТВО ЗА КУЛТУРА</w:t>
      </w:r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proofErr w:type="gramStart"/>
      <w:r>
        <w:rPr>
          <w:rFonts w:ascii="StobiSerif Regular" w:hAnsi="StobiSerif Regular" w:cs="Cambria"/>
          <w:color w:val="000000" w:themeColor="text1"/>
          <w:lang w:eastAsia="mk-MK"/>
        </w:rPr>
        <w:t>ул</w:t>
      </w:r>
      <w:proofErr w:type="gramEnd"/>
      <w:r>
        <w:rPr>
          <w:rFonts w:ascii="StobiSerif Regular" w:hAnsi="StobiSerif Regular" w:cs="Cambria"/>
          <w:color w:val="000000" w:themeColor="text1"/>
          <w:lang w:eastAsia="mk-MK"/>
        </w:rPr>
        <w:t xml:space="preserve">. </w:t>
      </w:r>
      <w:proofErr w:type="gramStart"/>
      <w:r>
        <w:rPr>
          <w:rFonts w:ascii="StobiSerif Regular" w:hAnsi="StobiSerif Regular" w:cs="Cambria"/>
          <w:color w:val="000000" w:themeColor="text1"/>
          <w:lang w:eastAsia="mk-MK"/>
        </w:rPr>
        <w:t>Ѓуро Ѓаковиќ бр.</w:t>
      </w:r>
      <w:proofErr w:type="gramEnd"/>
      <w:r>
        <w:rPr>
          <w:rFonts w:ascii="StobiSerif Regular" w:hAnsi="StobiSerif Regular" w:cs="Cambria"/>
          <w:color w:val="000000" w:themeColor="text1"/>
          <w:lang w:eastAsia="mk-MK"/>
        </w:rPr>
        <w:t xml:space="preserve"> 61</w:t>
      </w:r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1000 Скопје</w:t>
      </w:r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Република Северна Македонија</w:t>
      </w:r>
    </w:p>
    <w:p w:rsidR="00D40577" w:rsidRDefault="00D40577" w:rsidP="00D40577">
      <w:pPr>
        <w:spacing w:after="0" w:line="240" w:lineRule="auto"/>
        <w:jc w:val="center"/>
        <w:rPr>
          <w:rFonts w:ascii="StobiSerif Regular" w:hAnsi="StobiSerif Regular" w:cs="Cambria"/>
          <w:b/>
          <w:bCs/>
          <w:color w:val="000000" w:themeColor="text1"/>
          <w:lang w:eastAsia="mk-MK"/>
        </w:rPr>
      </w:pPr>
      <w:r>
        <w:rPr>
          <w:rFonts w:ascii="StobiSerif Regular" w:hAnsi="StobiSerif Regular" w:cs="Cambria"/>
          <w:color w:val="000000" w:themeColor="text1"/>
          <w:lang w:eastAsia="mk-MK"/>
        </w:rPr>
        <w:t>www.kultura.gov.mk</w:t>
      </w:r>
    </w:p>
    <w:p w:rsidR="0073664F" w:rsidRPr="009859C7" w:rsidRDefault="0073664F" w:rsidP="00D40577">
      <w:pPr>
        <w:spacing w:after="0" w:line="240" w:lineRule="auto"/>
        <w:jc w:val="both"/>
        <w:rPr>
          <w:rFonts w:ascii="StobiSerif Regular" w:hAnsi="StobiSerif Regular"/>
        </w:rPr>
      </w:pPr>
    </w:p>
    <w:sectPr w:rsidR="0073664F" w:rsidRPr="009859C7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E3C"/>
    <w:rsid w:val="00026558"/>
    <w:rsid w:val="001268D9"/>
    <w:rsid w:val="0015147A"/>
    <w:rsid w:val="00174CDC"/>
    <w:rsid w:val="001765E1"/>
    <w:rsid w:val="00196045"/>
    <w:rsid w:val="00286175"/>
    <w:rsid w:val="002A0C65"/>
    <w:rsid w:val="002A7E6D"/>
    <w:rsid w:val="002E35B1"/>
    <w:rsid w:val="00362F7D"/>
    <w:rsid w:val="003B2495"/>
    <w:rsid w:val="00450A81"/>
    <w:rsid w:val="00606517"/>
    <w:rsid w:val="00692075"/>
    <w:rsid w:val="006A7356"/>
    <w:rsid w:val="006C4260"/>
    <w:rsid w:val="006E5C49"/>
    <w:rsid w:val="006F793D"/>
    <w:rsid w:val="0073664F"/>
    <w:rsid w:val="008236E3"/>
    <w:rsid w:val="008673B0"/>
    <w:rsid w:val="008844B9"/>
    <w:rsid w:val="008D0F7D"/>
    <w:rsid w:val="009238A9"/>
    <w:rsid w:val="009266C7"/>
    <w:rsid w:val="009859C7"/>
    <w:rsid w:val="00A27BE6"/>
    <w:rsid w:val="00A3230E"/>
    <w:rsid w:val="00A40A6D"/>
    <w:rsid w:val="00A54FD4"/>
    <w:rsid w:val="00A82B83"/>
    <w:rsid w:val="00B07030"/>
    <w:rsid w:val="00BC1757"/>
    <w:rsid w:val="00BC2519"/>
    <w:rsid w:val="00C138A9"/>
    <w:rsid w:val="00CD3ABB"/>
    <w:rsid w:val="00D2630A"/>
    <w:rsid w:val="00D40577"/>
    <w:rsid w:val="00D963CA"/>
    <w:rsid w:val="00DA169E"/>
    <w:rsid w:val="00DC4E3C"/>
    <w:rsid w:val="00DD2B39"/>
    <w:rsid w:val="00E41BC6"/>
    <w:rsid w:val="00E819CA"/>
    <w:rsid w:val="00EB3F75"/>
    <w:rsid w:val="00F35A78"/>
    <w:rsid w:val="00F50723"/>
    <w:rsid w:val="00F8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4F"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semiHidden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kultura.gov.mk/images/stories/2015/Prijava_za_Grad_na_kulturata_za_2019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60AD-615B-4797-B52A-D81C9390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marija.zafirovska</cp:lastModifiedBy>
  <cp:revision>2</cp:revision>
  <cp:lastPrinted>2021-01-12T11:10:00Z</cp:lastPrinted>
  <dcterms:created xsi:type="dcterms:W3CDTF">2021-01-15T08:53:00Z</dcterms:created>
  <dcterms:modified xsi:type="dcterms:W3CDTF">2021-01-15T08:53:00Z</dcterms:modified>
</cp:coreProperties>
</file>