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3D" w:rsidRDefault="002C273D" w:rsidP="00DA1C57">
      <w:pPr>
        <w:ind w:firstLine="680"/>
        <w:jc w:val="both"/>
        <w:rPr>
          <w:rFonts w:ascii="StobiSerif Regular" w:hAnsi="StobiSerif Regular"/>
          <w:sz w:val="22"/>
          <w:szCs w:val="22"/>
          <w:lang w:val="mk-MK"/>
        </w:rPr>
      </w:pPr>
      <w:r>
        <w:rPr>
          <w:rFonts w:ascii="StobiSerif Regular" w:hAnsi="StobiSerif Regular" w:cs="StobiSerifRegular"/>
          <w:sz w:val="22"/>
          <w:szCs w:val="22"/>
          <w:lang w:val="mk-MK"/>
        </w:rPr>
        <w:t>В</w:t>
      </w:r>
      <w:r w:rsidRPr="00B62A62">
        <w:rPr>
          <w:rFonts w:ascii="StobiSerif Regular" w:hAnsi="StobiSerif Regular" w:cs="StobiSerifRegular"/>
          <w:sz w:val="22"/>
          <w:szCs w:val="22"/>
          <w:lang w:val="mk-MK"/>
        </w:rPr>
        <w:t xml:space="preserve">рз основа на член </w:t>
      </w:r>
      <w:r>
        <w:rPr>
          <w:rFonts w:ascii="StobiSerif Regular" w:hAnsi="StobiSerif Regular" w:cs="StobiSerifRegular"/>
          <w:sz w:val="22"/>
          <w:szCs w:val="22"/>
        </w:rPr>
        <w:t>55</w:t>
      </w:r>
      <w:r>
        <w:rPr>
          <w:rFonts w:ascii="StobiSerif Regular" w:hAnsi="StobiSerif Regular" w:cs="StobiSerifRegular"/>
          <w:sz w:val="22"/>
          <w:szCs w:val="22"/>
          <w:lang w:val="mk-MK"/>
        </w:rPr>
        <w:t xml:space="preserve"> став (</w:t>
      </w:r>
      <w:r>
        <w:rPr>
          <w:rFonts w:ascii="StobiSerif Regular" w:hAnsi="StobiSerif Regular" w:cs="StobiSerifRegular"/>
          <w:sz w:val="22"/>
          <w:szCs w:val="22"/>
        </w:rPr>
        <w:t>1</w:t>
      </w:r>
      <w:r>
        <w:rPr>
          <w:rFonts w:ascii="StobiSerif Regular" w:hAnsi="StobiSerif Regular" w:cs="StobiSerifRegular"/>
          <w:sz w:val="22"/>
          <w:szCs w:val="22"/>
          <w:lang w:val="mk-MK"/>
        </w:rPr>
        <w:t>)</w:t>
      </w:r>
      <w:r w:rsidRPr="00B62A62">
        <w:rPr>
          <w:rFonts w:ascii="StobiSerif Regular" w:hAnsi="StobiSerif Regular" w:cs="StobiSerifRegular"/>
          <w:sz w:val="22"/>
          <w:szCs w:val="22"/>
          <w:lang w:val="mk-MK"/>
        </w:rPr>
        <w:t xml:space="preserve"> од Законот за организација и работа на органите на државната управа („Службен весник на </w:t>
      </w:r>
      <w:r>
        <w:rPr>
          <w:rFonts w:ascii="StobiSerif Regular" w:hAnsi="StobiSerif Regular" w:cs="StobiSerifRegular"/>
          <w:sz w:val="22"/>
          <w:szCs w:val="22"/>
          <w:lang w:val="mk-MK"/>
        </w:rPr>
        <w:t>Република Македонија” бр. 58/00,</w:t>
      </w:r>
      <w:r w:rsidRPr="00B62A62">
        <w:rPr>
          <w:rFonts w:ascii="StobiSerif Regular" w:hAnsi="StobiSerif Regular" w:cs="StobiSerifRegular"/>
          <w:sz w:val="22"/>
          <w:szCs w:val="22"/>
          <w:lang w:val="mk-MK"/>
        </w:rPr>
        <w:t xml:space="preserve"> 44/02</w:t>
      </w:r>
      <w:r>
        <w:rPr>
          <w:rFonts w:ascii="StobiSerif Regular" w:hAnsi="StobiSerif Regular" w:cs="StobiSerifRegular"/>
          <w:sz w:val="22"/>
          <w:szCs w:val="22"/>
          <w:lang w:val="mk-MK"/>
        </w:rPr>
        <w:t>, 82/08,</w:t>
      </w:r>
      <w:r w:rsidRPr="00B62A62">
        <w:rPr>
          <w:rFonts w:ascii="StobiSerif Regular" w:hAnsi="StobiSerif Regular" w:cs="StobiSerifRegular"/>
          <w:sz w:val="22"/>
          <w:szCs w:val="22"/>
          <w:lang w:val="mk-MK"/>
        </w:rPr>
        <w:t xml:space="preserve"> 167/10</w:t>
      </w:r>
      <w:r>
        <w:rPr>
          <w:rFonts w:ascii="StobiSerif Regular" w:hAnsi="StobiSerif Regular" w:cs="StobiSerifRegular"/>
          <w:sz w:val="22"/>
          <w:szCs w:val="22"/>
          <w:lang w:val="mk-MK"/>
        </w:rPr>
        <w:t>,</w:t>
      </w:r>
      <w:r w:rsidRPr="00B62A62">
        <w:rPr>
          <w:rFonts w:ascii="StobiSerif Regular" w:hAnsi="StobiSerif Regular" w:cs="StobiSerifRegular"/>
          <w:sz w:val="22"/>
          <w:szCs w:val="22"/>
          <w:lang w:val="mk-MK"/>
        </w:rPr>
        <w:t xml:space="preserve"> 51/11</w:t>
      </w:r>
      <w:r w:rsidRPr="00C000FA">
        <w:rPr>
          <w:rFonts w:ascii="StobiSerif Regular" w:hAnsi="StobiSerif Regular" w:cs="StobiSerifRegular"/>
          <w:sz w:val="22"/>
          <w:szCs w:val="22"/>
          <w:lang w:val="mk-MK"/>
        </w:rPr>
        <w:t xml:space="preserve"> </w:t>
      </w:r>
      <w:r w:rsidRPr="00B62A62">
        <w:rPr>
          <w:rFonts w:ascii="StobiSerif Regular" w:hAnsi="StobiSerif Regular" w:cs="StobiSerifRegular"/>
          <w:sz w:val="22"/>
          <w:szCs w:val="22"/>
          <w:lang w:val="mk-MK"/>
        </w:rPr>
        <w:t>и</w:t>
      </w:r>
      <w:r>
        <w:rPr>
          <w:rFonts w:ascii="StobiSerif Regular" w:hAnsi="StobiSerif Regular" w:cs="StobiSerifRegular"/>
          <w:sz w:val="22"/>
          <w:szCs w:val="22"/>
          <w:lang w:val="mk-MK"/>
        </w:rPr>
        <w:t xml:space="preserve"> „Службен весник на РСМ“ бр.</w:t>
      </w:r>
      <w:r>
        <w:rPr>
          <w:rFonts w:ascii="StobiSerif Regular" w:hAnsi="StobiSerif Regular" w:cs="StobiSerifRegular"/>
          <w:sz w:val="22"/>
          <w:szCs w:val="22"/>
        </w:rPr>
        <w:t xml:space="preserve"> </w:t>
      </w:r>
      <w:r>
        <w:rPr>
          <w:rFonts w:ascii="StobiSerif Regular" w:hAnsi="StobiSerif Regular" w:cs="StobiSerifRegular"/>
          <w:sz w:val="22"/>
          <w:szCs w:val="22"/>
          <w:lang w:val="mk-MK"/>
        </w:rPr>
        <w:t>96/19 и 110/19</w:t>
      </w:r>
      <w:r w:rsidRPr="00B62A62">
        <w:rPr>
          <w:rFonts w:ascii="StobiSerif Regular" w:hAnsi="StobiSerif Regular" w:cs="StobiSerifRegular"/>
          <w:sz w:val="22"/>
          <w:szCs w:val="22"/>
          <w:lang w:val="mk-MK"/>
        </w:rPr>
        <w:t>)</w:t>
      </w:r>
      <w:r>
        <w:rPr>
          <w:rFonts w:ascii="StobiSerif Regular" w:hAnsi="StobiSerif Regular" w:cs="StobiSerifRegular"/>
          <w:sz w:val="22"/>
          <w:szCs w:val="22"/>
          <w:lang w:val="mk-MK"/>
        </w:rPr>
        <w:t xml:space="preserve">, </w:t>
      </w:r>
      <w:r>
        <w:rPr>
          <w:rFonts w:ascii="StobiSerif Regular" w:hAnsi="StobiSerif Regular"/>
          <w:sz w:val="22"/>
          <w:szCs w:val="22"/>
          <w:lang w:val="mk-MK"/>
        </w:rPr>
        <w:t xml:space="preserve">а во врска со член 8 став 4 од Законот за финансирање на единиците на локалната самоуправа </w:t>
      </w:r>
      <w:r>
        <w:rPr>
          <w:rFonts w:ascii="StobiSerif Regular" w:hAnsi="StobiSerif Regular" w:cs="Arial"/>
          <w:color w:val="000000"/>
          <w:sz w:val="22"/>
          <w:szCs w:val="22"/>
          <w:lang w:val="mk-MK"/>
        </w:rPr>
        <w:t>(„Службен весник на Република Македонија“ бр. 61/04, 96/04, 67/07, 156/09, 47/11, 192/15,</w:t>
      </w:r>
      <w:r>
        <w:rPr>
          <w:rFonts w:ascii="StobiSerif Regular" w:hAnsi="StobiSerif Regular" w:cs="Arial"/>
          <w:color w:val="000000"/>
          <w:sz w:val="22"/>
          <w:szCs w:val="22"/>
        </w:rPr>
        <w:t xml:space="preserve"> 209/18</w:t>
      </w:r>
      <w:r w:rsidRPr="00C000F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и „Службен весник на РСМ“ бр. 244/19)</w:t>
      </w:r>
      <w:r>
        <w:rPr>
          <w:rFonts w:ascii="StobiSerif Regular" w:hAnsi="StobiSerif Regular"/>
          <w:sz w:val="22"/>
          <w:szCs w:val="22"/>
          <w:lang w:val="mk-MK"/>
        </w:rPr>
        <w:t xml:space="preserve">, министерот за култура донесе </w:t>
      </w:r>
    </w:p>
    <w:p w:rsidR="002C273D" w:rsidRDefault="002C273D" w:rsidP="003B487E">
      <w:pPr>
        <w:jc w:val="both"/>
        <w:rPr>
          <w:rFonts w:ascii="StobiSerif Regular" w:hAnsi="StobiSerif Regular"/>
          <w:sz w:val="22"/>
          <w:szCs w:val="22"/>
          <w:lang w:val="mk-MK"/>
        </w:rPr>
      </w:pPr>
    </w:p>
    <w:p w:rsidR="002C273D" w:rsidRDefault="002C273D" w:rsidP="003B487E">
      <w:pPr>
        <w:jc w:val="both"/>
        <w:rPr>
          <w:rFonts w:ascii="StobiSerif Regular" w:hAnsi="StobiSerif Regular"/>
          <w:sz w:val="22"/>
          <w:szCs w:val="22"/>
          <w:lang w:val="mk-MK"/>
        </w:rPr>
      </w:pPr>
    </w:p>
    <w:p w:rsidR="002C273D" w:rsidRPr="00CE58C5" w:rsidRDefault="002C273D" w:rsidP="003B487E">
      <w:pPr>
        <w:jc w:val="center"/>
        <w:rPr>
          <w:rFonts w:ascii="StobiSerif Regular" w:hAnsi="StobiSerif Regular"/>
          <w:b/>
          <w:sz w:val="22"/>
          <w:szCs w:val="22"/>
        </w:rPr>
      </w:pPr>
      <w:r>
        <w:rPr>
          <w:rFonts w:ascii="StobiSerif Regular" w:hAnsi="StobiSerif Regular"/>
          <w:b/>
          <w:sz w:val="22"/>
          <w:szCs w:val="22"/>
          <w:lang w:val="mk-MK"/>
        </w:rPr>
        <w:t>К</w:t>
      </w:r>
      <w:r w:rsidRPr="00960D2B">
        <w:rPr>
          <w:rFonts w:ascii="StobiSerif Regular" w:hAnsi="StobiSerif Regular"/>
          <w:b/>
          <w:sz w:val="22"/>
          <w:szCs w:val="22"/>
          <w:lang w:val="mk-MK"/>
        </w:rPr>
        <w:t xml:space="preserve">ритериуми, процедури и рокови за распределба на капитална дотација за </w:t>
      </w:r>
      <w:r>
        <w:rPr>
          <w:rFonts w:ascii="StobiSerif Regular" w:hAnsi="StobiSerif Regular"/>
          <w:b/>
          <w:sz w:val="22"/>
          <w:szCs w:val="22"/>
          <w:lang w:val="mk-MK"/>
        </w:rPr>
        <w:t>инвестициони проекти во областа на културата за 2020 година</w:t>
      </w:r>
      <w:r w:rsidRPr="00960D2B">
        <w:rPr>
          <w:rFonts w:ascii="StobiSerif Regular" w:hAnsi="StobiSerif Regular"/>
          <w:b/>
          <w:sz w:val="22"/>
          <w:szCs w:val="22"/>
          <w:lang w:val="mk-MK"/>
        </w:rPr>
        <w:t xml:space="preserve"> </w:t>
      </w:r>
    </w:p>
    <w:p w:rsidR="002C273D" w:rsidRDefault="002C273D" w:rsidP="003B487E">
      <w:pPr>
        <w:ind w:firstLine="720"/>
        <w:jc w:val="both"/>
        <w:rPr>
          <w:rFonts w:ascii="StobiSerif Regular" w:hAnsi="StobiSerif Regular"/>
          <w:sz w:val="22"/>
          <w:szCs w:val="22"/>
          <w:lang w:val="mk-MK"/>
        </w:rPr>
      </w:pPr>
    </w:p>
    <w:p w:rsidR="002C273D" w:rsidRPr="00D44793" w:rsidRDefault="002C273D" w:rsidP="003B487E">
      <w:pPr>
        <w:ind w:firstLine="720"/>
        <w:jc w:val="both"/>
        <w:rPr>
          <w:rFonts w:ascii="StobiSerif Regular" w:hAnsi="StobiSerif Regular"/>
          <w:sz w:val="22"/>
          <w:szCs w:val="22"/>
          <w:lang w:val="mk-MK"/>
        </w:rPr>
      </w:pPr>
    </w:p>
    <w:p w:rsidR="002C273D" w:rsidRDefault="002C273D" w:rsidP="009F3F0B">
      <w:pPr>
        <w:ind w:firstLine="680"/>
        <w:jc w:val="both"/>
        <w:rPr>
          <w:rFonts w:ascii="StobiSerif Regular" w:hAnsi="StobiSerif Regular"/>
          <w:sz w:val="22"/>
          <w:szCs w:val="22"/>
          <w:lang w:val="mk-MK"/>
        </w:rPr>
      </w:pPr>
      <w:r>
        <w:rPr>
          <w:rFonts w:ascii="StobiSerif Regular" w:hAnsi="StobiSerif Regular"/>
          <w:sz w:val="22"/>
          <w:szCs w:val="22"/>
          <w:lang w:val="mk-MK"/>
        </w:rPr>
        <w:t>Во Буџетот на Министерството за култура за 2020 година во разделот 18010 – Финансирање на дејностите од областа на културата, во Програма/Потпрограма 84 – Одржување на објектите и опремата во областа на културата, категорија 48 - капитални расходи, на ставка 488 - капитални дотации до ЕЛС</w:t>
      </w:r>
      <w:r>
        <w:rPr>
          <w:rFonts w:ascii="StobiSerif Regular" w:hAnsi="StobiSerif Regular"/>
          <w:sz w:val="22"/>
          <w:szCs w:val="22"/>
          <w:lang w:val="en-GB"/>
        </w:rPr>
        <w:t>,</w:t>
      </w:r>
      <w:r>
        <w:rPr>
          <w:rFonts w:ascii="StobiSerif Regular" w:hAnsi="StobiSerif Regular"/>
          <w:sz w:val="22"/>
          <w:szCs w:val="22"/>
          <w:lang w:val="mk-MK"/>
        </w:rPr>
        <w:t xml:space="preserve"> предвидени се средства</w:t>
      </w:r>
      <w:r>
        <w:rPr>
          <w:rFonts w:ascii="StobiSerif Regular" w:hAnsi="StobiSerif Regular"/>
          <w:sz w:val="22"/>
          <w:szCs w:val="22"/>
          <w:lang w:val="en-GB"/>
        </w:rPr>
        <w:t xml:space="preserve"> </w:t>
      </w:r>
      <w:r>
        <w:rPr>
          <w:rFonts w:ascii="StobiSerif Regular" w:hAnsi="StobiSerif Regular"/>
          <w:sz w:val="22"/>
          <w:szCs w:val="22"/>
          <w:lang w:val="mk-MK"/>
        </w:rPr>
        <w:t xml:space="preserve">како капитални дотации за реализација на капитални инвестициони проекти. </w:t>
      </w:r>
    </w:p>
    <w:p w:rsidR="002C273D" w:rsidRDefault="002C273D" w:rsidP="009F3F0B">
      <w:pPr>
        <w:ind w:firstLine="680"/>
        <w:jc w:val="both"/>
        <w:rPr>
          <w:rFonts w:ascii="StobiSerif Regular" w:hAnsi="StobiSerif Regular"/>
          <w:sz w:val="22"/>
          <w:szCs w:val="22"/>
          <w:lang w:val="mk-MK"/>
        </w:rPr>
      </w:pPr>
      <w:r>
        <w:rPr>
          <w:rFonts w:ascii="StobiSerif Regular" w:hAnsi="StobiSerif Regular"/>
          <w:sz w:val="22"/>
          <w:szCs w:val="22"/>
          <w:lang w:val="mk-MK"/>
        </w:rPr>
        <w:t xml:space="preserve">Планирањето, обезбедувањето и реализацијата на финансиските средства за капитални дотации во областа на културата за единиците на локалната самоуправа во Република Северна Македонија, Министерството за култура ги спроведува во согласност со програмските и стратегиските определби на Владата и на Министерството за култура во насока на поттикнување и спроведување рамномерен регионален културен развој. </w:t>
      </w:r>
    </w:p>
    <w:p w:rsidR="002C273D" w:rsidRDefault="002C273D" w:rsidP="00DA1C57">
      <w:pPr>
        <w:ind w:firstLine="680"/>
        <w:jc w:val="both"/>
        <w:rPr>
          <w:rFonts w:ascii="StobiSerif Regular" w:hAnsi="StobiSerif Regular"/>
          <w:sz w:val="22"/>
          <w:szCs w:val="22"/>
          <w:lang w:val="mk-MK"/>
        </w:rPr>
      </w:pPr>
      <w:r>
        <w:rPr>
          <w:rFonts w:ascii="StobiSerif Regular" w:hAnsi="StobiSerif Regular"/>
          <w:sz w:val="22"/>
          <w:szCs w:val="22"/>
          <w:lang w:val="mk-MK"/>
        </w:rPr>
        <w:t>Министерството за култура ќе ја изврши распределбата на овие капитални дотации за инвестициони проекти во областа на културата за 2020 година во согласност со</w:t>
      </w:r>
      <w:r w:rsidRPr="00951383">
        <w:rPr>
          <w:rFonts w:ascii="StobiSerif Regular" w:hAnsi="StobiSerif Regular"/>
          <w:sz w:val="22"/>
          <w:szCs w:val="22"/>
          <w:lang w:val="mk-MK"/>
        </w:rPr>
        <w:t xml:space="preserve"> </w:t>
      </w:r>
      <w:r>
        <w:rPr>
          <w:rFonts w:ascii="StobiSerif Regular" w:hAnsi="StobiSerif Regular"/>
          <w:sz w:val="22"/>
          <w:szCs w:val="22"/>
          <w:lang w:val="mk-MK"/>
        </w:rPr>
        <w:t>Законот за финансирање на единиците на локалната самоуправа, за што ги објавува следниве критериуми, процедури и рокови за распределба:</w:t>
      </w:r>
    </w:p>
    <w:p w:rsidR="002C273D" w:rsidRDefault="002C273D" w:rsidP="003B487E">
      <w:pPr>
        <w:jc w:val="both"/>
        <w:rPr>
          <w:rFonts w:ascii="StobiSerif Regular" w:hAnsi="StobiSerif Regular"/>
          <w:sz w:val="22"/>
          <w:szCs w:val="22"/>
          <w:lang w:val="mk-MK"/>
        </w:rPr>
      </w:pPr>
    </w:p>
    <w:p w:rsidR="002C273D" w:rsidRDefault="002C273D" w:rsidP="002C039E">
      <w:pPr>
        <w:jc w:val="both"/>
        <w:rPr>
          <w:rFonts w:ascii="StobiSerif Regular" w:hAnsi="StobiSerif Regular" w:cs="Arial"/>
          <w:b/>
          <w:color w:val="000000"/>
          <w:sz w:val="22"/>
          <w:szCs w:val="22"/>
          <w:lang w:val="mk-MK"/>
        </w:rPr>
      </w:pPr>
      <w:r>
        <w:rPr>
          <w:rFonts w:ascii="StobiSerif Regular" w:hAnsi="StobiSerif Regular" w:cs="Arial"/>
          <w:b/>
          <w:color w:val="000000"/>
          <w:sz w:val="22"/>
          <w:szCs w:val="22"/>
        </w:rPr>
        <w:t>I</w:t>
      </w:r>
      <w:r>
        <w:rPr>
          <w:rFonts w:ascii="StobiSerif Regular" w:hAnsi="StobiSerif Regular" w:cs="Arial"/>
          <w:b/>
          <w:color w:val="000000"/>
          <w:sz w:val="22"/>
          <w:szCs w:val="22"/>
          <w:lang w:val="mk-MK"/>
        </w:rPr>
        <w:t>.</w:t>
      </w:r>
      <w:r>
        <w:rPr>
          <w:rFonts w:ascii="StobiSerif Regular" w:hAnsi="StobiSerif Regular" w:cs="Arial"/>
          <w:b/>
          <w:color w:val="000000"/>
          <w:sz w:val="22"/>
          <w:szCs w:val="22"/>
        </w:rPr>
        <w:t xml:space="preserve"> </w:t>
      </w:r>
      <w:r w:rsidRPr="00DD2F42">
        <w:rPr>
          <w:rFonts w:ascii="StobiSerif Regular" w:hAnsi="StobiSerif Regular" w:cs="Arial"/>
          <w:b/>
          <w:color w:val="000000"/>
          <w:sz w:val="22"/>
          <w:szCs w:val="22"/>
          <w:lang w:val="mk-MK"/>
        </w:rPr>
        <w:t>КРИТЕРИУМИ</w:t>
      </w:r>
      <w:r>
        <w:rPr>
          <w:rFonts w:ascii="StobiSerif Regular" w:hAnsi="StobiSerif Regular" w:cs="Arial"/>
          <w:b/>
          <w:color w:val="000000"/>
          <w:sz w:val="22"/>
          <w:szCs w:val="22"/>
          <w:lang w:val="mk-MK"/>
        </w:rPr>
        <w:t xml:space="preserve"> </w:t>
      </w:r>
    </w:p>
    <w:p w:rsidR="002C273D" w:rsidRPr="00DD2F42" w:rsidRDefault="002C273D" w:rsidP="003B487E">
      <w:pPr>
        <w:jc w:val="both"/>
        <w:rPr>
          <w:rFonts w:ascii="StobiSerif Regular" w:hAnsi="StobiSerif Regular" w:cs="Arial"/>
          <w:b/>
          <w:color w:val="000000"/>
          <w:sz w:val="22"/>
          <w:szCs w:val="22"/>
          <w:lang w:val="mk-MK"/>
        </w:rPr>
      </w:pPr>
    </w:p>
    <w:p w:rsidR="002C273D" w:rsidRPr="00473983" w:rsidRDefault="002C273D" w:rsidP="00DA1C57">
      <w:pPr>
        <w:autoSpaceDE w:val="0"/>
        <w:autoSpaceDN w:val="0"/>
        <w:adjustRightInd w:val="0"/>
        <w:ind w:firstLine="680"/>
        <w:jc w:val="both"/>
        <w:rPr>
          <w:rFonts w:ascii="StobiSerifRegular" w:hAnsi="StobiSerifRegular" w:cs="StobiSerifRegular"/>
          <w:sz w:val="22"/>
          <w:szCs w:val="22"/>
        </w:rPr>
      </w:pPr>
      <w:r>
        <w:rPr>
          <w:rFonts w:ascii="StobiSerif Regular" w:hAnsi="StobiSerif Regular"/>
          <w:sz w:val="22"/>
          <w:szCs w:val="22"/>
          <w:lang w:val="mk-MK"/>
        </w:rPr>
        <w:t xml:space="preserve">Во согласност со член </w:t>
      </w:r>
      <w:r>
        <w:rPr>
          <w:rFonts w:ascii="StobiSerifRegular" w:hAnsi="StobiSerifRegular" w:cs="StobiSerifRegular"/>
          <w:sz w:val="22"/>
          <w:szCs w:val="22"/>
          <w:lang w:val="mk-MK"/>
        </w:rPr>
        <w:t xml:space="preserve">8 став 1 од </w:t>
      </w:r>
      <w:r>
        <w:rPr>
          <w:rFonts w:ascii="StobiSerif Regular" w:hAnsi="StobiSerif Regular"/>
          <w:sz w:val="22"/>
          <w:szCs w:val="22"/>
          <w:lang w:val="mk-MK"/>
        </w:rPr>
        <w:t xml:space="preserve">Законот за финансирање на единиците на локалната самоуправа </w:t>
      </w:r>
      <w:r>
        <w:rPr>
          <w:rFonts w:ascii="StobiSerif Regular" w:hAnsi="StobiSerif Regular" w:cs="Arial"/>
          <w:color w:val="000000"/>
          <w:sz w:val="22"/>
          <w:szCs w:val="22"/>
          <w:lang w:val="mk-MK"/>
        </w:rPr>
        <w:t>(„Службен весник на Република Македонија“ бр. 61/04, 96/04, 67/07, 156/09, 47/11, 192/15,</w:t>
      </w:r>
      <w:r>
        <w:rPr>
          <w:rFonts w:ascii="StobiSerif Regular" w:hAnsi="StobiSerif Regular" w:cs="Arial"/>
          <w:color w:val="000000"/>
          <w:sz w:val="22"/>
          <w:szCs w:val="22"/>
        </w:rPr>
        <w:t xml:space="preserve"> 209/18</w:t>
      </w:r>
      <w:r w:rsidRPr="00C000F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и „Службен весник на РСМ“ бр. 244/19),</w:t>
      </w:r>
      <w:r>
        <w:rPr>
          <w:rFonts w:ascii="StobiSerifRegular" w:hAnsi="StobiSerifRegular" w:cs="StobiSerifRegular"/>
          <w:sz w:val="22"/>
          <w:szCs w:val="22"/>
          <w:lang w:val="mk-MK"/>
        </w:rPr>
        <w:t xml:space="preserve"> с</w:t>
      </w:r>
      <w:r>
        <w:rPr>
          <w:rFonts w:ascii="StobiSerifRegular" w:hAnsi="StobiSerifRegular" w:cs="StobiSerifRegular"/>
          <w:sz w:val="22"/>
          <w:szCs w:val="22"/>
        </w:rPr>
        <w:t>о дотации од Буџетот на Република Македонија и од буџетите на фондовите</w:t>
      </w:r>
      <w:r>
        <w:rPr>
          <w:rFonts w:ascii="StobiSerifRegular" w:hAnsi="StobiSerifRegular" w:cs="StobiSerifRegular"/>
          <w:sz w:val="22"/>
          <w:szCs w:val="22"/>
          <w:lang w:val="mk-MK"/>
        </w:rPr>
        <w:t xml:space="preserve"> </w:t>
      </w:r>
      <w:r>
        <w:rPr>
          <w:rFonts w:ascii="StobiSerifRegular" w:hAnsi="StobiSerifRegular" w:cs="StobiSerifRegular"/>
          <w:sz w:val="22"/>
          <w:szCs w:val="22"/>
        </w:rPr>
        <w:t>се обезбедуваат дополнителни приходи во буџетот на општината за финансирање на</w:t>
      </w:r>
      <w:r>
        <w:rPr>
          <w:rFonts w:ascii="StobiSerifRegular" w:hAnsi="StobiSerifRegular" w:cs="StobiSerifRegular"/>
          <w:sz w:val="22"/>
          <w:szCs w:val="22"/>
          <w:lang w:val="mk-MK"/>
        </w:rPr>
        <w:t xml:space="preserve"> </w:t>
      </w:r>
      <w:r>
        <w:rPr>
          <w:rFonts w:ascii="StobiSerifRegular" w:hAnsi="StobiSerifRegular" w:cs="StobiSerifRegular"/>
          <w:sz w:val="22"/>
          <w:szCs w:val="22"/>
        </w:rPr>
        <w:t>нејзините надлежности определени со закон.</w:t>
      </w:r>
    </w:p>
    <w:p w:rsidR="002C273D" w:rsidRDefault="002C273D" w:rsidP="003B487E">
      <w:pPr>
        <w:ind w:firstLine="720"/>
        <w:jc w:val="both"/>
        <w:rPr>
          <w:rFonts w:ascii="StobiSerif Regular" w:hAnsi="StobiSerif Regular"/>
          <w:sz w:val="22"/>
          <w:szCs w:val="22"/>
          <w:lang w:val="mk-MK"/>
        </w:rPr>
      </w:pPr>
    </w:p>
    <w:p w:rsidR="002C273D" w:rsidRDefault="002C273D" w:rsidP="00DA1C57">
      <w:pPr>
        <w:autoSpaceDE w:val="0"/>
        <w:autoSpaceDN w:val="0"/>
        <w:adjustRightInd w:val="0"/>
        <w:ind w:firstLine="680"/>
        <w:jc w:val="both"/>
        <w:rPr>
          <w:rFonts w:ascii="StobiSerif Regular" w:hAnsi="StobiSerif Regular"/>
          <w:sz w:val="22"/>
          <w:szCs w:val="22"/>
          <w:lang w:val="mk-MK"/>
        </w:rPr>
      </w:pPr>
      <w:r>
        <w:rPr>
          <w:rFonts w:ascii="StobiSerif Regular" w:hAnsi="StobiSerif Regular"/>
          <w:sz w:val="22"/>
          <w:szCs w:val="22"/>
          <w:lang w:val="mk-MK"/>
        </w:rPr>
        <w:t xml:space="preserve">Министерството за култура ќе ја изврши </w:t>
      </w:r>
      <w:r>
        <w:rPr>
          <w:rFonts w:ascii="StobiSerifRegular" w:hAnsi="StobiSerifRegular" w:cs="StobiSerifRegular"/>
          <w:sz w:val="22"/>
          <w:szCs w:val="22"/>
          <w:lang w:val="mk-MK"/>
        </w:rPr>
        <w:t>р</w:t>
      </w:r>
      <w:r>
        <w:rPr>
          <w:rFonts w:ascii="StobiSerifRegular" w:hAnsi="StobiSerifRegular" w:cs="StobiSerifRegular"/>
          <w:sz w:val="22"/>
          <w:szCs w:val="22"/>
        </w:rPr>
        <w:t>аспределбата на капиталните</w:t>
      </w:r>
      <w:r>
        <w:rPr>
          <w:rFonts w:ascii="StobiSerifRegular" w:hAnsi="StobiSerifRegular" w:cs="StobiSerifRegular"/>
          <w:sz w:val="22"/>
          <w:szCs w:val="22"/>
          <w:lang w:val="mk-MK"/>
        </w:rPr>
        <w:t xml:space="preserve"> </w:t>
      </w:r>
      <w:r>
        <w:rPr>
          <w:rFonts w:ascii="StobiSerifRegular" w:hAnsi="StobiSerifRegular" w:cs="StobiSerifRegular"/>
          <w:sz w:val="22"/>
          <w:szCs w:val="22"/>
        </w:rPr>
        <w:t xml:space="preserve">дотации </w:t>
      </w:r>
      <w:r>
        <w:rPr>
          <w:rFonts w:ascii="StobiSerif Regular" w:hAnsi="StobiSerif Regular"/>
          <w:sz w:val="22"/>
          <w:szCs w:val="22"/>
          <w:lang w:val="mk-MK"/>
        </w:rPr>
        <w:t xml:space="preserve">за инвестициони проекти од областа на културата кои ќе ги исполнуваат утврдените критериуми. </w:t>
      </w:r>
    </w:p>
    <w:p w:rsidR="002C273D" w:rsidRDefault="002C273D" w:rsidP="003B487E">
      <w:pPr>
        <w:autoSpaceDE w:val="0"/>
        <w:autoSpaceDN w:val="0"/>
        <w:adjustRightInd w:val="0"/>
        <w:jc w:val="both"/>
        <w:rPr>
          <w:rFonts w:ascii="StobiSerif Regular" w:hAnsi="StobiSerif Regular"/>
          <w:sz w:val="22"/>
          <w:szCs w:val="22"/>
          <w:lang w:val="mk-MK"/>
        </w:rPr>
      </w:pPr>
    </w:p>
    <w:p w:rsidR="002C273D" w:rsidRDefault="002C273D" w:rsidP="00DA1C57">
      <w:pPr>
        <w:autoSpaceDE w:val="0"/>
        <w:autoSpaceDN w:val="0"/>
        <w:adjustRightInd w:val="0"/>
        <w:ind w:firstLine="680"/>
        <w:jc w:val="both"/>
        <w:rPr>
          <w:rFonts w:ascii="StobiSerif Regular" w:hAnsi="StobiSerif Regular"/>
          <w:sz w:val="22"/>
          <w:szCs w:val="22"/>
          <w:lang w:val="mk-MK"/>
        </w:rPr>
      </w:pPr>
      <w:r>
        <w:rPr>
          <w:rFonts w:ascii="StobiSerif Regular" w:hAnsi="StobiSerif Regular"/>
          <w:sz w:val="22"/>
          <w:szCs w:val="22"/>
          <w:lang w:val="mk-MK"/>
        </w:rPr>
        <w:t>Во согласност со член 11 став 2 од Законот</w:t>
      </w:r>
      <w:r w:rsidRPr="009F3F0B">
        <w:rPr>
          <w:rFonts w:ascii="StobiSerif Regular" w:hAnsi="StobiSerif Regular"/>
          <w:sz w:val="22"/>
          <w:szCs w:val="22"/>
          <w:lang w:val="mk-MK"/>
        </w:rPr>
        <w:t xml:space="preserve"> </w:t>
      </w:r>
      <w:r>
        <w:rPr>
          <w:rFonts w:ascii="StobiSerif Regular" w:hAnsi="StobiSerif Regular"/>
          <w:sz w:val="22"/>
          <w:szCs w:val="22"/>
          <w:lang w:val="mk-MK"/>
        </w:rPr>
        <w:t xml:space="preserve">за финансирање на единиците на локалната самоуправа, </w:t>
      </w:r>
      <w:r>
        <w:rPr>
          <w:rFonts w:ascii="StobiSerifRegular" w:hAnsi="StobiSerifRegular" w:cs="StobiSerifRegular"/>
          <w:sz w:val="22"/>
          <w:szCs w:val="22"/>
        </w:rPr>
        <w:t>при распределбата на капиталните</w:t>
      </w:r>
      <w:r>
        <w:rPr>
          <w:rFonts w:ascii="StobiSerifRegular" w:hAnsi="StobiSerifRegular" w:cs="StobiSerifRegular"/>
          <w:sz w:val="22"/>
          <w:szCs w:val="22"/>
          <w:lang w:val="mk-MK"/>
        </w:rPr>
        <w:t xml:space="preserve"> </w:t>
      </w:r>
      <w:r>
        <w:rPr>
          <w:rFonts w:ascii="StobiSerifRegular" w:hAnsi="StobiSerifRegular" w:cs="StobiSerifRegular"/>
          <w:sz w:val="22"/>
          <w:szCs w:val="22"/>
        </w:rPr>
        <w:t xml:space="preserve">дотации </w:t>
      </w:r>
      <w:r>
        <w:rPr>
          <w:rFonts w:ascii="StobiSerif Regular" w:hAnsi="StobiSerif Regular"/>
          <w:sz w:val="22"/>
          <w:szCs w:val="22"/>
          <w:lang w:val="mk-MK"/>
        </w:rPr>
        <w:t xml:space="preserve">Министерството за култура </w:t>
      </w:r>
      <w:r w:rsidRPr="00DA1C57">
        <w:rPr>
          <w:rFonts w:ascii="StobiSerif Regular" w:hAnsi="StobiSerif Regular"/>
          <w:sz w:val="22"/>
          <w:szCs w:val="22"/>
          <w:lang w:val="mk-MK"/>
        </w:rPr>
        <w:t>ќе дава</w:t>
      </w:r>
      <w:r>
        <w:rPr>
          <w:rFonts w:ascii="StobiSerif Regular" w:hAnsi="StobiSerif Regular"/>
          <w:sz w:val="22"/>
          <w:szCs w:val="22"/>
          <w:lang w:val="mk-MK"/>
        </w:rPr>
        <w:t xml:space="preserve"> приоритет на проектите со целосно обезбедени финансиски средства за изведување на градење</w:t>
      </w:r>
      <w:r>
        <w:rPr>
          <w:rStyle w:val="FootnoteReference"/>
          <w:rFonts w:ascii="StobiSerif Regular" w:hAnsi="StobiSerif Regular"/>
          <w:sz w:val="22"/>
          <w:szCs w:val="22"/>
          <w:lang w:val="mk-MK"/>
        </w:rPr>
        <w:footnoteReference w:id="1"/>
      </w:r>
      <w:r>
        <w:rPr>
          <w:rFonts w:ascii="StobiSerif Regular" w:hAnsi="StobiSerif Regular"/>
          <w:sz w:val="22"/>
          <w:szCs w:val="22"/>
          <w:lang w:val="mk-MK"/>
        </w:rPr>
        <w:t xml:space="preserve">. </w:t>
      </w:r>
    </w:p>
    <w:p w:rsidR="002C273D" w:rsidRDefault="002C273D" w:rsidP="003B487E">
      <w:pPr>
        <w:autoSpaceDE w:val="0"/>
        <w:autoSpaceDN w:val="0"/>
        <w:adjustRightInd w:val="0"/>
        <w:jc w:val="both"/>
        <w:rPr>
          <w:rFonts w:ascii="StobiSerif Regular" w:hAnsi="StobiSerif Regular"/>
          <w:sz w:val="22"/>
          <w:szCs w:val="22"/>
          <w:lang w:val="mk-MK"/>
        </w:rPr>
      </w:pPr>
    </w:p>
    <w:p w:rsidR="002C273D" w:rsidRDefault="002C273D" w:rsidP="00DA1C57">
      <w:pPr>
        <w:autoSpaceDE w:val="0"/>
        <w:autoSpaceDN w:val="0"/>
        <w:adjustRightInd w:val="0"/>
        <w:ind w:firstLine="360"/>
        <w:jc w:val="both"/>
        <w:rPr>
          <w:rFonts w:ascii="StobiSerif Regular" w:hAnsi="StobiSerif Regular"/>
          <w:sz w:val="22"/>
          <w:szCs w:val="22"/>
          <w:lang w:val="mk-MK"/>
        </w:rPr>
      </w:pPr>
      <w:r>
        <w:rPr>
          <w:rFonts w:ascii="StobiSerif Regular" w:hAnsi="StobiSerif Regular"/>
          <w:sz w:val="22"/>
          <w:szCs w:val="22"/>
          <w:lang w:val="mk-MK"/>
        </w:rPr>
        <w:t xml:space="preserve">Распределбата на капиталните дотации ќе се врши врз основа на следниве критериуми: </w:t>
      </w:r>
    </w:p>
    <w:p w:rsidR="002C273D" w:rsidRDefault="002C273D" w:rsidP="003B487E">
      <w:pPr>
        <w:autoSpaceDE w:val="0"/>
        <w:autoSpaceDN w:val="0"/>
        <w:adjustRightInd w:val="0"/>
        <w:jc w:val="both"/>
        <w:rPr>
          <w:rFonts w:ascii="StobiSerif Regular" w:hAnsi="StobiSerif Regular"/>
          <w:sz w:val="22"/>
          <w:szCs w:val="22"/>
          <w:lang w:val="mk-MK"/>
        </w:rPr>
      </w:pPr>
    </w:p>
    <w:p w:rsidR="002C273D" w:rsidRPr="005149D5" w:rsidRDefault="002C273D" w:rsidP="003B487E">
      <w:pPr>
        <w:numPr>
          <w:ilvl w:val="0"/>
          <w:numId w:val="15"/>
        </w:numPr>
        <w:autoSpaceDE w:val="0"/>
        <w:autoSpaceDN w:val="0"/>
        <w:adjustRightInd w:val="0"/>
        <w:jc w:val="both"/>
        <w:rPr>
          <w:rFonts w:ascii="StobiSerif Regular" w:hAnsi="StobiSerif Regular"/>
          <w:sz w:val="22"/>
          <w:szCs w:val="22"/>
          <w:lang w:val="mk-MK"/>
        </w:rPr>
      </w:pPr>
      <w:r>
        <w:rPr>
          <w:rFonts w:ascii="StobiSerif Regular" w:hAnsi="StobiSerif Regular"/>
          <w:sz w:val="22"/>
          <w:szCs w:val="22"/>
          <w:lang w:val="mk-MK"/>
        </w:rPr>
        <w:t xml:space="preserve">За инвестиционите проекти за изведување градба, привремен објект или урбана опрема кои се од областа на културата: </w:t>
      </w:r>
    </w:p>
    <w:p w:rsidR="002C273D" w:rsidRDefault="002C273D" w:rsidP="002C039E">
      <w:pPr>
        <w:autoSpaceDE w:val="0"/>
        <w:autoSpaceDN w:val="0"/>
        <w:adjustRightInd w:val="0"/>
        <w:ind w:left="360"/>
        <w:jc w:val="both"/>
        <w:rPr>
          <w:rFonts w:ascii="StobiSerif Regular" w:hAnsi="StobiSerif Regular"/>
          <w:sz w:val="22"/>
          <w:szCs w:val="22"/>
          <w:lang w:val="mk-MK"/>
        </w:rPr>
      </w:pPr>
      <w:r>
        <w:rPr>
          <w:rFonts w:ascii="StobiSerif Regular" w:hAnsi="StobiSerif Regular"/>
          <w:sz w:val="22"/>
          <w:szCs w:val="22"/>
          <w:lang w:val="mk-MK"/>
        </w:rPr>
        <w:t>-</w:t>
      </w:r>
      <w:r w:rsidRPr="00862FF0">
        <w:rPr>
          <w:rFonts w:ascii="StobiSerif Regular" w:hAnsi="StobiSerif Regular"/>
          <w:sz w:val="22"/>
          <w:szCs w:val="22"/>
          <w:lang w:val="mk-MK"/>
        </w:rPr>
        <w:t xml:space="preserve"> </w:t>
      </w:r>
      <w:r>
        <w:rPr>
          <w:rFonts w:ascii="StobiSerif Regular" w:hAnsi="StobiSerif Regular"/>
          <w:sz w:val="22"/>
          <w:szCs w:val="22"/>
          <w:lang w:val="mk-MK"/>
        </w:rPr>
        <w:t xml:space="preserve">да е обезбедена комплетна проектна документација на ниво на ревидиран основен проект со сите потребни фази и да е обезбедено одобрение за градење, </w:t>
      </w:r>
    </w:p>
    <w:p w:rsidR="002C273D" w:rsidRDefault="002C273D" w:rsidP="002C039E">
      <w:pPr>
        <w:autoSpaceDE w:val="0"/>
        <w:autoSpaceDN w:val="0"/>
        <w:adjustRightInd w:val="0"/>
        <w:ind w:left="360"/>
        <w:jc w:val="both"/>
        <w:rPr>
          <w:rFonts w:ascii="StobiSerif Regular" w:hAnsi="StobiSerif Regular"/>
          <w:sz w:val="22"/>
          <w:szCs w:val="22"/>
          <w:lang w:val="mk-MK"/>
        </w:rPr>
      </w:pPr>
      <w:r>
        <w:rPr>
          <w:rFonts w:ascii="StobiSerif Regular" w:hAnsi="StobiSerif Regular"/>
          <w:sz w:val="22"/>
          <w:szCs w:val="22"/>
          <w:lang w:val="mk-MK"/>
        </w:rPr>
        <w:t>- да е обезбедена комплетна проектна документација</w:t>
      </w:r>
      <w:r w:rsidRPr="00327972">
        <w:rPr>
          <w:rFonts w:ascii="StobiSerif Regular" w:hAnsi="StobiSerif Regular"/>
          <w:sz w:val="22"/>
          <w:szCs w:val="22"/>
          <w:lang w:val="mk-MK"/>
        </w:rPr>
        <w:t xml:space="preserve"> </w:t>
      </w:r>
      <w:r>
        <w:rPr>
          <w:rFonts w:ascii="StobiSerif Regular" w:hAnsi="StobiSerif Regular"/>
          <w:sz w:val="22"/>
          <w:szCs w:val="22"/>
          <w:lang w:val="mk-MK"/>
        </w:rPr>
        <w:t xml:space="preserve">на ниво на ревидиран основен проект со сите потребни фази, за која е во тек постапка за обезбедување одобрение за градење, или </w:t>
      </w:r>
    </w:p>
    <w:p w:rsidR="002C273D" w:rsidRDefault="002C273D" w:rsidP="002C039E">
      <w:pPr>
        <w:autoSpaceDE w:val="0"/>
        <w:autoSpaceDN w:val="0"/>
        <w:adjustRightInd w:val="0"/>
        <w:ind w:left="360"/>
        <w:jc w:val="both"/>
        <w:rPr>
          <w:rFonts w:ascii="StobiSerif Regular" w:hAnsi="StobiSerif Regular"/>
          <w:sz w:val="22"/>
          <w:szCs w:val="22"/>
          <w:lang w:val="mk-MK"/>
        </w:rPr>
      </w:pPr>
      <w:r>
        <w:rPr>
          <w:rFonts w:ascii="StobiSerifRegular" w:hAnsi="StobiSerifRegular" w:cs="StobiSerifRegular"/>
          <w:sz w:val="22"/>
          <w:szCs w:val="22"/>
          <w:lang w:val="mk-MK"/>
        </w:rPr>
        <w:t xml:space="preserve">- да е предвидена реализација на изведбата со обезбедување на комплетната проектно-техничка документација, </w:t>
      </w:r>
      <w:r w:rsidRPr="00684077">
        <w:rPr>
          <w:rFonts w:ascii="StobiSerif Regular" w:hAnsi="StobiSerif Regular" w:cs="StobiSerifRegular"/>
          <w:sz w:val="22"/>
          <w:szCs w:val="22"/>
          <w:lang w:val="mk-MK"/>
        </w:rPr>
        <w:t xml:space="preserve">со </w:t>
      </w:r>
      <w:r>
        <w:rPr>
          <w:rFonts w:ascii="StobiSerifRegular" w:hAnsi="StobiSerifRegular" w:cs="StobiSerifRegular"/>
          <w:sz w:val="22"/>
          <w:szCs w:val="22"/>
          <w:lang w:val="mk-MK"/>
        </w:rPr>
        <w:t xml:space="preserve">обезбедување градежна парцела во согласност со важечка урбанистичка планска документација и </w:t>
      </w:r>
      <w:r w:rsidRPr="00684077">
        <w:rPr>
          <w:rFonts w:ascii="StobiSerif Regular" w:hAnsi="StobiSerif Regular" w:cs="StobiSerifRegular"/>
          <w:sz w:val="22"/>
          <w:szCs w:val="22"/>
          <w:lang w:val="mk-MK"/>
        </w:rPr>
        <w:t xml:space="preserve">со </w:t>
      </w:r>
      <w:r>
        <w:rPr>
          <w:rFonts w:ascii="StobiSerifRegular" w:hAnsi="StobiSerifRegular" w:cs="StobiSerifRegular"/>
          <w:sz w:val="22"/>
          <w:szCs w:val="22"/>
          <w:lang w:val="mk-MK"/>
        </w:rPr>
        <w:t>обезбедување на сите потребни одобренија и согласности во предвидениот временски рок од оваа објава.</w:t>
      </w:r>
    </w:p>
    <w:p w:rsidR="002C273D" w:rsidRDefault="002C273D" w:rsidP="003B487E">
      <w:pPr>
        <w:autoSpaceDE w:val="0"/>
        <w:autoSpaceDN w:val="0"/>
        <w:adjustRightInd w:val="0"/>
        <w:ind w:left="720"/>
        <w:jc w:val="both"/>
        <w:rPr>
          <w:rFonts w:ascii="StobiSerif Regular" w:hAnsi="StobiSerif Regular"/>
          <w:sz w:val="22"/>
          <w:szCs w:val="22"/>
          <w:lang w:val="mk-MK"/>
        </w:rPr>
      </w:pPr>
    </w:p>
    <w:p w:rsidR="002C273D" w:rsidRPr="005149D5" w:rsidRDefault="002C273D" w:rsidP="003B487E">
      <w:pPr>
        <w:numPr>
          <w:ilvl w:val="0"/>
          <w:numId w:val="15"/>
        </w:numPr>
        <w:autoSpaceDE w:val="0"/>
        <w:autoSpaceDN w:val="0"/>
        <w:adjustRightInd w:val="0"/>
        <w:jc w:val="both"/>
        <w:rPr>
          <w:rFonts w:ascii="StobiSerif Regular" w:hAnsi="StobiSerif Regular"/>
          <w:sz w:val="22"/>
          <w:szCs w:val="22"/>
          <w:lang w:val="mk-MK"/>
        </w:rPr>
      </w:pPr>
      <w:r>
        <w:rPr>
          <w:rFonts w:ascii="StobiSerif Regular" w:hAnsi="StobiSerif Regular"/>
          <w:sz w:val="22"/>
          <w:szCs w:val="22"/>
          <w:lang w:val="mk-MK"/>
        </w:rPr>
        <w:t xml:space="preserve"> За изведување одделна фаза од градба на објекти од областа на културата која ќе претставува независна функционална целина:</w:t>
      </w:r>
    </w:p>
    <w:p w:rsidR="002C273D" w:rsidRDefault="002C273D" w:rsidP="002C039E">
      <w:pPr>
        <w:autoSpaceDE w:val="0"/>
        <w:autoSpaceDN w:val="0"/>
        <w:adjustRightInd w:val="0"/>
        <w:ind w:left="360"/>
        <w:jc w:val="both"/>
        <w:rPr>
          <w:rFonts w:ascii="StobiSerif Regular" w:hAnsi="StobiSerif Regular"/>
          <w:sz w:val="22"/>
          <w:szCs w:val="22"/>
          <w:lang w:val="mk-MK"/>
        </w:rPr>
      </w:pPr>
      <w:r>
        <w:rPr>
          <w:rFonts w:ascii="StobiSerif Regular" w:hAnsi="StobiSerif Regular"/>
          <w:sz w:val="22"/>
          <w:szCs w:val="22"/>
          <w:lang w:val="mk-MK"/>
        </w:rPr>
        <w:t>-</w:t>
      </w:r>
      <w:r w:rsidRPr="00862FF0">
        <w:rPr>
          <w:rFonts w:ascii="StobiSerif Regular" w:hAnsi="StobiSerif Regular"/>
          <w:sz w:val="22"/>
          <w:szCs w:val="22"/>
          <w:lang w:val="mk-MK"/>
        </w:rPr>
        <w:t xml:space="preserve"> </w:t>
      </w:r>
      <w:r>
        <w:rPr>
          <w:rFonts w:ascii="StobiSerif Regular" w:hAnsi="StobiSerif Regular"/>
          <w:sz w:val="22"/>
          <w:szCs w:val="22"/>
          <w:lang w:val="mk-MK"/>
        </w:rPr>
        <w:t xml:space="preserve">да е обезбедена комплетна проектна документација на ниво на ревидиран основен проект со сите потребни фази и да е обезбедено одобрение за градење, </w:t>
      </w:r>
    </w:p>
    <w:p w:rsidR="002C273D" w:rsidRDefault="002C273D" w:rsidP="002C039E">
      <w:pPr>
        <w:autoSpaceDE w:val="0"/>
        <w:autoSpaceDN w:val="0"/>
        <w:adjustRightInd w:val="0"/>
        <w:ind w:left="360"/>
        <w:jc w:val="both"/>
        <w:rPr>
          <w:rFonts w:ascii="StobiSerif Regular" w:hAnsi="StobiSerif Regular"/>
          <w:sz w:val="22"/>
          <w:szCs w:val="22"/>
          <w:lang w:val="mk-MK"/>
        </w:rPr>
      </w:pPr>
      <w:r>
        <w:rPr>
          <w:rFonts w:ascii="StobiSerif Regular" w:hAnsi="StobiSerif Regular"/>
          <w:sz w:val="22"/>
          <w:szCs w:val="22"/>
          <w:lang w:val="mk-MK"/>
        </w:rPr>
        <w:t>- да е обезбедена комплетна проектна документација</w:t>
      </w:r>
      <w:r w:rsidRPr="00327972">
        <w:rPr>
          <w:rFonts w:ascii="StobiSerif Regular" w:hAnsi="StobiSerif Regular"/>
          <w:sz w:val="22"/>
          <w:szCs w:val="22"/>
          <w:lang w:val="mk-MK"/>
        </w:rPr>
        <w:t xml:space="preserve"> </w:t>
      </w:r>
      <w:r>
        <w:rPr>
          <w:rFonts w:ascii="StobiSerif Regular" w:hAnsi="StobiSerif Regular"/>
          <w:sz w:val="22"/>
          <w:szCs w:val="22"/>
          <w:lang w:val="mk-MK"/>
        </w:rPr>
        <w:t xml:space="preserve">на ниво на ревидиран основен проект со сите потребни фази, за која е во тек постапка за обезбедување одобрение за градење, или </w:t>
      </w:r>
    </w:p>
    <w:p w:rsidR="002C273D" w:rsidRDefault="002C273D" w:rsidP="002C039E">
      <w:pPr>
        <w:autoSpaceDE w:val="0"/>
        <w:autoSpaceDN w:val="0"/>
        <w:adjustRightInd w:val="0"/>
        <w:ind w:left="360"/>
        <w:jc w:val="both"/>
        <w:rPr>
          <w:rFonts w:ascii="StobiSerifRegular" w:hAnsi="StobiSerifRegular" w:cs="StobiSerifRegular"/>
          <w:sz w:val="22"/>
          <w:szCs w:val="22"/>
          <w:lang w:val="mk-MK"/>
        </w:rPr>
      </w:pPr>
      <w:r>
        <w:rPr>
          <w:rFonts w:ascii="StobiSerifRegular" w:hAnsi="StobiSerifRegular" w:cs="StobiSerifRegular"/>
          <w:sz w:val="22"/>
          <w:szCs w:val="22"/>
          <w:lang w:val="mk-MK"/>
        </w:rPr>
        <w:t xml:space="preserve">- да е предвидена реализација на изведбата со обезбедување на комплетната проектно-техничка документација, </w:t>
      </w:r>
      <w:r w:rsidRPr="00684077">
        <w:rPr>
          <w:rFonts w:ascii="StobiSerif Regular" w:hAnsi="StobiSerif Regular" w:cs="StobiSerifRegular"/>
          <w:sz w:val="22"/>
          <w:szCs w:val="22"/>
          <w:lang w:val="mk-MK"/>
        </w:rPr>
        <w:t xml:space="preserve">со </w:t>
      </w:r>
      <w:r>
        <w:rPr>
          <w:rFonts w:ascii="StobiSerifRegular" w:hAnsi="StobiSerifRegular" w:cs="StobiSerifRegular"/>
          <w:sz w:val="22"/>
          <w:szCs w:val="22"/>
          <w:lang w:val="mk-MK"/>
        </w:rPr>
        <w:t xml:space="preserve">обезбедување градежна парцела во согласност со важечка урбанистичка планска документација и </w:t>
      </w:r>
      <w:r w:rsidRPr="00684077">
        <w:rPr>
          <w:rFonts w:ascii="StobiSerif Regular" w:hAnsi="StobiSerif Regular" w:cs="StobiSerifRegular"/>
          <w:sz w:val="22"/>
          <w:szCs w:val="22"/>
          <w:lang w:val="mk-MK"/>
        </w:rPr>
        <w:t xml:space="preserve">со </w:t>
      </w:r>
      <w:r>
        <w:rPr>
          <w:rFonts w:ascii="StobiSerifRegular" w:hAnsi="StobiSerifRegular" w:cs="StobiSerifRegular"/>
          <w:sz w:val="22"/>
          <w:szCs w:val="22"/>
          <w:lang w:val="mk-MK"/>
        </w:rPr>
        <w:t>обезбедување на сите потребни одобренија и согласности во предвидениот временски рок од оваа објава.</w:t>
      </w:r>
    </w:p>
    <w:p w:rsidR="002C273D" w:rsidRDefault="002C273D" w:rsidP="003B487E">
      <w:pPr>
        <w:autoSpaceDE w:val="0"/>
        <w:autoSpaceDN w:val="0"/>
        <w:adjustRightInd w:val="0"/>
        <w:jc w:val="both"/>
        <w:rPr>
          <w:rFonts w:ascii="StobiSerifRegular" w:hAnsi="StobiSerifRegular" w:cs="StobiSerifRegular"/>
          <w:sz w:val="22"/>
          <w:szCs w:val="22"/>
          <w:lang w:val="mk-MK"/>
        </w:rPr>
      </w:pPr>
    </w:p>
    <w:p w:rsidR="002C273D" w:rsidRPr="00AD1DB8" w:rsidRDefault="002C273D" w:rsidP="003B487E">
      <w:pPr>
        <w:numPr>
          <w:ilvl w:val="0"/>
          <w:numId w:val="15"/>
        </w:numPr>
        <w:autoSpaceDE w:val="0"/>
        <w:autoSpaceDN w:val="0"/>
        <w:adjustRightInd w:val="0"/>
        <w:jc w:val="both"/>
        <w:rPr>
          <w:rFonts w:ascii="StobiSerifRegular" w:hAnsi="StobiSerifRegular" w:cs="StobiSerifRegular"/>
          <w:sz w:val="22"/>
          <w:szCs w:val="22"/>
          <w:lang w:val="mk-MK"/>
        </w:rPr>
      </w:pPr>
      <w:r>
        <w:rPr>
          <w:rFonts w:ascii="StobiSerifRegular" w:hAnsi="StobiSerifRegular" w:cs="StobiSerifRegular"/>
          <w:sz w:val="22"/>
          <w:szCs w:val="22"/>
          <w:lang w:val="mk-MK"/>
        </w:rPr>
        <w:t>За инвестиц</w:t>
      </w:r>
      <w:r w:rsidRPr="00684077">
        <w:rPr>
          <w:rFonts w:ascii="StobiSerif Regular" w:hAnsi="StobiSerif Regular" w:cs="StobiSerifRegular"/>
          <w:sz w:val="22"/>
          <w:szCs w:val="22"/>
          <w:lang w:val="mk-MK"/>
        </w:rPr>
        <w:t xml:space="preserve">иони </w:t>
      </w:r>
      <w:r>
        <w:rPr>
          <w:rFonts w:ascii="StobiSerifRegular" w:hAnsi="StobiSerifRegular" w:cs="StobiSerifRegular"/>
          <w:sz w:val="22"/>
          <w:szCs w:val="22"/>
          <w:lang w:val="mk-MK"/>
        </w:rPr>
        <w:t xml:space="preserve">проекти со кои се предвидува обезбедување комплетна проектно-технича документација </w:t>
      </w:r>
      <w:r>
        <w:rPr>
          <w:rFonts w:ascii="StobiSerif Regular" w:hAnsi="StobiSerif Regular"/>
          <w:sz w:val="22"/>
          <w:szCs w:val="22"/>
          <w:lang w:val="mk-MK"/>
        </w:rPr>
        <w:t>за градење објект од областа на културата:</w:t>
      </w:r>
    </w:p>
    <w:p w:rsidR="002C273D" w:rsidRPr="00AD1DB8" w:rsidRDefault="002C273D" w:rsidP="003B487E">
      <w:pPr>
        <w:numPr>
          <w:ilvl w:val="0"/>
          <w:numId w:val="16"/>
        </w:numPr>
        <w:autoSpaceDE w:val="0"/>
        <w:autoSpaceDN w:val="0"/>
        <w:adjustRightInd w:val="0"/>
        <w:jc w:val="both"/>
        <w:rPr>
          <w:rFonts w:ascii="StobiSerifRegular" w:hAnsi="StobiSerifRegular" w:cs="StobiSerifRegular"/>
          <w:sz w:val="22"/>
          <w:szCs w:val="22"/>
          <w:lang w:val="mk-MK"/>
        </w:rPr>
      </w:pPr>
      <w:r>
        <w:rPr>
          <w:rFonts w:ascii="StobiSerif Regular" w:hAnsi="StobiSerif Regular"/>
          <w:sz w:val="22"/>
          <w:szCs w:val="22"/>
          <w:lang w:val="mk-MK"/>
        </w:rPr>
        <w:t>да е обезбедена проектна задача за изработка на проектна документација во вид на проектни барања на инвеститорот и</w:t>
      </w:r>
    </w:p>
    <w:p w:rsidR="002C273D" w:rsidRDefault="002C273D" w:rsidP="003B487E">
      <w:pPr>
        <w:numPr>
          <w:ilvl w:val="0"/>
          <w:numId w:val="16"/>
        </w:numPr>
        <w:autoSpaceDE w:val="0"/>
        <w:autoSpaceDN w:val="0"/>
        <w:adjustRightInd w:val="0"/>
        <w:jc w:val="both"/>
        <w:rPr>
          <w:rFonts w:ascii="StobiSerifRegular" w:hAnsi="StobiSerifRegular" w:cs="StobiSerifRegular"/>
          <w:sz w:val="22"/>
          <w:szCs w:val="22"/>
          <w:lang w:val="mk-MK"/>
        </w:rPr>
      </w:pPr>
      <w:r>
        <w:rPr>
          <w:rFonts w:ascii="StobiSerif Regular" w:hAnsi="StobiSerif Regular"/>
          <w:sz w:val="22"/>
          <w:szCs w:val="22"/>
          <w:lang w:val="mk-MK"/>
        </w:rPr>
        <w:t>да е обезбедена градежна парцела со намена В3 – култура во согласност со важечка урбанистичка и планска документација.</w:t>
      </w:r>
    </w:p>
    <w:p w:rsidR="002C273D" w:rsidRPr="00701433" w:rsidRDefault="002C273D" w:rsidP="003B487E">
      <w:pPr>
        <w:autoSpaceDE w:val="0"/>
        <w:autoSpaceDN w:val="0"/>
        <w:adjustRightInd w:val="0"/>
        <w:rPr>
          <w:rFonts w:ascii="StobiSerifRegular" w:hAnsi="StobiSerifRegular" w:cs="StobiSerifRegular"/>
          <w:sz w:val="22"/>
          <w:szCs w:val="22"/>
          <w:lang w:val="mk-MK"/>
        </w:rPr>
      </w:pPr>
    </w:p>
    <w:p w:rsidR="002C273D" w:rsidRDefault="002C273D" w:rsidP="002C039E">
      <w:pPr>
        <w:ind w:firstLine="360"/>
        <w:jc w:val="both"/>
        <w:rPr>
          <w:rFonts w:ascii="StobiSerif Regular" w:hAnsi="StobiSerif Regular"/>
          <w:sz w:val="22"/>
          <w:szCs w:val="22"/>
          <w:lang w:val="mk-MK"/>
        </w:rPr>
      </w:pPr>
      <w:r>
        <w:rPr>
          <w:rFonts w:ascii="StobiSerif Regular" w:hAnsi="StobiSerif Regular"/>
          <w:sz w:val="22"/>
          <w:szCs w:val="22"/>
          <w:lang w:val="mk-MK"/>
        </w:rPr>
        <w:t xml:space="preserve">Распределбата на капиталните дотации за реализација на инвестициони проекти од областа на културата за 2020 година ќе биде извршена во рамките на обезбедените средства за таа намена во Буџетот на Република Северна Македонија во разделот на Министерството за култура. </w:t>
      </w:r>
    </w:p>
    <w:p w:rsidR="002C273D" w:rsidRDefault="002C273D" w:rsidP="003B487E">
      <w:pPr>
        <w:jc w:val="both"/>
        <w:rPr>
          <w:rFonts w:ascii="StobiSerif Regular" w:hAnsi="StobiSerif Regular"/>
          <w:sz w:val="22"/>
          <w:szCs w:val="22"/>
          <w:lang w:val="mk-MK"/>
        </w:rPr>
      </w:pPr>
    </w:p>
    <w:p w:rsidR="002C273D" w:rsidRPr="00700566" w:rsidRDefault="002C273D" w:rsidP="003B487E">
      <w:pPr>
        <w:jc w:val="both"/>
        <w:rPr>
          <w:rFonts w:ascii="StobiSerif Regular" w:hAnsi="StobiSerif Regular"/>
          <w:b/>
          <w:sz w:val="22"/>
          <w:szCs w:val="22"/>
          <w:lang w:val="mk-MK"/>
        </w:rPr>
      </w:pPr>
      <w:r>
        <w:rPr>
          <w:rFonts w:ascii="StobiSerif Regular" w:hAnsi="StobiSerif Regular"/>
          <w:b/>
          <w:sz w:val="22"/>
          <w:szCs w:val="22"/>
        </w:rPr>
        <w:t xml:space="preserve">II. </w:t>
      </w:r>
      <w:r w:rsidRPr="00700566">
        <w:rPr>
          <w:rFonts w:ascii="StobiSerif Regular" w:hAnsi="StobiSerif Regular"/>
          <w:b/>
          <w:sz w:val="22"/>
          <w:szCs w:val="22"/>
          <w:lang w:val="mk-MK"/>
        </w:rPr>
        <w:t>ПРОЦЕДУРИ</w:t>
      </w:r>
    </w:p>
    <w:p w:rsidR="002C273D" w:rsidRPr="00E57B1A" w:rsidRDefault="002C273D" w:rsidP="003B487E">
      <w:pPr>
        <w:ind w:left="720"/>
        <w:jc w:val="both"/>
        <w:rPr>
          <w:rFonts w:ascii="StobiSerif Regular" w:hAnsi="StobiSerif Regular"/>
          <w:b/>
          <w:sz w:val="22"/>
          <w:szCs w:val="22"/>
          <w:lang w:val="mk-MK"/>
        </w:rPr>
      </w:pP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Во согласност со член 8 став (1) од </w:t>
      </w:r>
      <w:r w:rsidRPr="001F0920">
        <w:rPr>
          <w:rFonts w:ascii="StobiSerif Regular" w:hAnsi="StobiSerif Regular"/>
          <w:sz w:val="22"/>
          <w:szCs w:val="22"/>
          <w:lang w:val="mk-MK"/>
        </w:rPr>
        <w:t xml:space="preserve">Законот за финансирање на единиците на локалната самоуправа </w:t>
      </w:r>
      <w:r w:rsidRPr="001F0920">
        <w:rPr>
          <w:rFonts w:ascii="StobiSerif Regular" w:hAnsi="StobiSerif Regular" w:cs="Arial"/>
          <w:color w:val="000000"/>
          <w:sz w:val="22"/>
          <w:szCs w:val="22"/>
          <w:lang w:val="mk-MK"/>
        </w:rPr>
        <w:t>(„Службен весник на Република Македонија“ бр. 61/04, 96/04, 67/07, 156/09, 47/11, 192/15</w:t>
      </w:r>
      <w:r>
        <w:rPr>
          <w:rFonts w:ascii="StobiSerif Regular" w:hAnsi="StobiSerif Regular" w:cs="Arial"/>
          <w:color w:val="000000"/>
          <w:sz w:val="22"/>
          <w:szCs w:val="22"/>
          <w:lang w:val="mk-MK"/>
        </w:rPr>
        <w:t>,</w:t>
      </w:r>
      <w:r w:rsidRPr="00E908C0">
        <w:rPr>
          <w:rFonts w:ascii="StobiSerif Regular" w:hAnsi="StobiSerif Regular" w:cs="Arial"/>
          <w:color w:val="000000"/>
          <w:sz w:val="22"/>
          <w:szCs w:val="22"/>
        </w:rPr>
        <w:t xml:space="preserve"> </w:t>
      </w:r>
      <w:r>
        <w:rPr>
          <w:rFonts w:ascii="StobiSerif Regular" w:hAnsi="StobiSerif Regular" w:cs="Arial"/>
          <w:color w:val="000000"/>
          <w:sz w:val="22"/>
          <w:szCs w:val="22"/>
        </w:rPr>
        <w:t>209/18</w:t>
      </w:r>
      <w:r w:rsidRPr="00C000FA">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и „Службен весник на РСМ“ бр. 244/19</w:t>
      </w:r>
      <w:r w:rsidRPr="001F0920">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w:t>
      </w:r>
      <w:r>
        <w:rPr>
          <w:rFonts w:ascii="StobiSerif Regular" w:hAnsi="StobiSerif Regular"/>
          <w:sz w:val="22"/>
          <w:szCs w:val="22"/>
          <w:lang w:val="mk-MK"/>
        </w:rPr>
        <w:t xml:space="preserve"> со дотации од Буџетот на Република Македонија и од буџетите на фондовите се обезбедуваат дополнителни приходи во буџетот на општината за финансирање на нејзините надлежности определени со закон. </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Во согласност со член 8 став 3 од овој Закон, видот, износот и распределбата на дотациите по општини се составен дел од Буџетот на Република Македонија и на буџетите на фондовите.</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Во согласност со член 11, капиталната дотација врз основа на програма утврдена од Владата на Република Македонија се користи за финансирње на инвестициони проекти.</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Министерството за култура на својата веб-страница ќе ги објави критериумите, роковите и процедурите за распределба на капиталните дотации за општините во областа на културата за 2020 година.</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Во с</w:t>
      </w:r>
      <w:r w:rsidRPr="001F0920">
        <w:rPr>
          <w:rFonts w:ascii="StobiSerif Regular" w:hAnsi="StobiSerif Regular"/>
          <w:sz w:val="22"/>
          <w:szCs w:val="22"/>
          <w:lang w:val="mk-MK"/>
        </w:rPr>
        <w:t>огласно</w:t>
      </w:r>
      <w:r>
        <w:rPr>
          <w:rFonts w:ascii="StobiSerif Regular" w:hAnsi="StobiSerif Regular"/>
          <w:sz w:val="22"/>
          <w:szCs w:val="22"/>
          <w:lang w:val="mk-MK"/>
        </w:rPr>
        <w:t>ст со</w:t>
      </w:r>
      <w:r w:rsidRPr="001F0920">
        <w:rPr>
          <w:rFonts w:ascii="StobiSerif Regular" w:hAnsi="StobiSerif Regular"/>
          <w:sz w:val="22"/>
          <w:szCs w:val="22"/>
          <w:lang w:val="mk-MK"/>
        </w:rPr>
        <w:t xml:space="preserve"> член 11 став 4 од Законот за културата </w:t>
      </w:r>
      <w:r w:rsidRPr="001F0920">
        <w:rPr>
          <w:rStyle w:val="footnote"/>
          <w:rFonts w:ascii="StobiSerif Regular" w:hAnsi="StobiSerif Regular" w:cs="Arial"/>
          <w:sz w:val="22"/>
          <w:szCs w:val="22"/>
          <w:lang w:val="mk-MK"/>
        </w:rPr>
        <w:t>(„Службен весник на Република Македонија“ бр. 31/98, 49/03, 82/05, 24/07, 116/10, 47/11, 51/11, 136/12, 23/13, 187/13</w:t>
      </w:r>
      <w:r w:rsidRPr="001F0920">
        <w:rPr>
          <w:rStyle w:val="footnote"/>
          <w:rFonts w:ascii="StobiSerif Regular" w:hAnsi="StobiSerif Regular" w:cs="Arial"/>
          <w:sz w:val="22"/>
          <w:szCs w:val="22"/>
        </w:rPr>
        <w:t>,</w:t>
      </w:r>
      <w:r w:rsidRPr="001F0920">
        <w:rPr>
          <w:rStyle w:val="footnote"/>
          <w:rFonts w:ascii="StobiSerif Regular" w:hAnsi="StobiSerif Regular" w:cs="Arial"/>
          <w:sz w:val="22"/>
          <w:szCs w:val="22"/>
          <w:lang w:val="mk-MK"/>
        </w:rPr>
        <w:t xml:space="preserve"> 44/14</w:t>
      </w:r>
      <w:r w:rsidRPr="001F0920">
        <w:rPr>
          <w:rStyle w:val="footnote"/>
          <w:rFonts w:ascii="StobiSerif Regular" w:hAnsi="StobiSerif Regular" w:cs="Arial"/>
          <w:sz w:val="22"/>
          <w:szCs w:val="22"/>
        </w:rPr>
        <w:t>, 61/15</w:t>
      </w:r>
      <w:r w:rsidRPr="001F0920">
        <w:rPr>
          <w:rStyle w:val="footnote"/>
          <w:rFonts w:ascii="StobiSerif Regular" w:hAnsi="StobiSerif Regular" w:cs="Arial"/>
          <w:sz w:val="22"/>
          <w:szCs w:val="22"/>
          <w:lang w:val="mk-MK"/>
        </w:rPr>
        <w:t>,</w:t>
      </w:r>
      <w:r w:rsidRPr="001F0920">
        <w:rPr>
          <w:rStyle w:val="footnote"/>
          <w:rFonts w:ascii="StobiSerif Regular" w:hAnsi="StobiSerif Regular" w:cs="Arial"/>
          <w:sz w:val="22"/>
          <w:szCs w:val="22"/>
        </w:rPr>
        <w:t xml:space="preserve"> </w:t>
      </w:r>
      <w:r w:rsidRPr="001F0920">
        <w:rPr>
          <w:rStyle w:val="footnote"/>
          <w:rFonts w:ascii="StobiSerif Regular" w:hAnsi="StobiSerif Regular" w:cs="Arial"/>
          <w:sz w:val="22"/>
          <w:szCs w:val="22"/>
          <w:lang w:val="mk-MK"/>
        </w:rPr>
        <w:t>154/15, 39/16</w:t>
      </w:r>
      <w:r w:rsidRPr="001F0920">
        <w:rPr>
          <w:rStyle w:val="footnote"/>
          <w:rFonts w:ascii="StobiSerif Regular" w:hAnsi="StobiSerif Regular" w:cs="Arial"/>
          <w:sz w:val="22"/>
          <w:szCs w:val="22"/>
        </w:rPr>
        <w:t xml:space="preserve"> </w:t>
      </w:r>
      <w:r w:rsidRPr="001F0920">
        <w:rPr>
          <w:rStyle w:val="footnote"/>
          <w:rFonts w:ascii="StobiSerif Regular" w:hAnsi="StobiSerif Regular" w:cs="Arial"/>
          <w:sz w:val="22"/>
          <w:szCs w:val="22"/>
          <w:lang w:val="mk-MK"/>
        </w:rPr>
        <w:t>и 11/18)</w:t>
      </w:r>
      <w:r>
        <w:rPr>
          <w:rStyle w:val="footnote"/>
          <w:rFonts w:ascii="StobiSerif Regular" w:hAnsi="StobiSerif Regular" w:cs="Arial"/>
          <w:sz w:val="22"/>
          <w:szCs w:val="22"/>
          <w:lang w:val="mk-MK"/>
        </w:rPr>
        <w:t>,</w:t>
      </w:r>
      <w:r w:rsidRPr="00D7387F">
        <w:rPr>
          <w:rStyle w:val="footnote"/>
          <w:rFonts w:ascii="StobiSerif Regular" w:hAnsi="StobiSerif Regular" w:cs="Arial"/>
          <w:b/>
          <w:sz w:val="22"/>
          <w:szCs w:val="22"/>
          <w:lang w:val="mk-MK"/>
        </w:rPr>
        <w:t xml:space="preserve"> </w:t>
      </w:r>
      <w:r w:rsidRPr="008A4FC4">
        <w:rPr>
          <w:rStyle w:val="footnote"/>
          <w:rFonts w:ascii="StobiSerif Regular" w:hAnsi="StobiSerif Regular" w:cs="Arial"/>
          <w:sz w:val="22"/>
          <w:szCs w:val="22"/>
          <w:lang w:val="mk-MK"/>
        </w:rPr>
        <w:t>министерот за култура</w:t>
      </w:r>
      <w:r>
        <w:rPr>
          <w:rStyle w:val="footnote"/>
          <w:rFonts w:ascii="StobiSerif Regular" w:hAnsi="StobiSerif Regular" w:cs="Arial"/>
          <w:b/>
          <w:sz w:val="22"/>
          <w:szCs w:val="22"/>
          <w:lang w:val="mk-MK"/>
        </w:rPr>
        <w:t xml:space="preserve"> </w:t>
      </w:r>
      <w:r>
        <w:rPr>
          <w:rFonts w:ascii="StobiSerif Regular" w:hAnsi="StobiSerif Regular"/>
          <w:sz w:val="22"/>
          <w:szCs w:val="22"/>
          <w:lang w:val="mk-MK"/>
        </w:rPr>
        <w:t>ќе формира комисија која ќе изврши проверка, селекција и ќе даде предлог за избор на проекти за користење капитални дотации во областа на културата за 2020 година.</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На предлог од комисијата, министерот за култура ќе изврши избор на проектите за користење средства за капитални дотации во областа на културата и за нив ќе биде подготвена предлог-програма за финансирање, која ќе биде доставена до Владата на Репулика</w:t>
      </w:r>
      <w:r w:rsidRPr="003B487E">
        <w:rPr>
          <w:rFonts w:ascii="StobiSerif Regular" w:hAnsi="StobiSerif Regular"/>
          <w:sz w:val="22"/>
          <w:szCs w:val="22"/>
          <w:lang w:val="mk-MK"/>
        </w:rPr>
        <w:t xml:space="preserve"> </w:t>
      </w:r>
      <w:r>
        <w:rPr>
          <w:rFonts w:ascii="StobiSerif Regular" w:hAnsi="StobiSerif Regular"/>
          <w:sz w:val="22"/>
          <w:szCs w:val="22"/>
          <w:lang w:val="mk-MK"/>
        </w:rPr>
        <w:t>Северна Македонија за нејзино донесување.</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Владата на Република Северна Македонија, врз основа на член 11 став 1 од Законот за финансирање на единиците на локалната самоуправа, ја донесува Програмата за користење капитални дотации преку финансирање инвестициони проекти во областа на културата.</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По донесувањето на Програмата од страна на Владата на Република Северна Македонија, Министерството за култура ќе додели договори со кои ќе бидат регулирани правата и обврските на Министерството за култура и на единицата на локалната самоуправа корисник на средствата за капитални дотации во областа на културата за 2020 година.</w:t>
      </w:r>
    </w:p>
    <w:p w:rsidR="002C273D" w:rsidRDefault="002C273D" w:rsidP="003B487E">
      <w:pPr>
        <w:jc w:val="both"/>
        <w:rPr>
          <w:rFonts w:ascii="StobiSerif Regular" w:hAnsi="StobiSerif Regular"/>
          <w:sz w:val="22"/>
          <w:szCs w:val="22"/>
          <w:lang w:val="mk-MK"/>
        </w:rPr>
      </w:pPr>
      <w:r>
        <w:rPr>
          <w:rFonts w:ascii="StobiSerif Regular" w:hAnsi="StobiSerif Regular"/>
          <w:sz w:val="22"/>
          <w:szCs w:val="22"/>
          <w:lang w:val="mk-MK"/>
        </w:rPr>
        <w:tab/>
        <w:t>Министерството за култура ќе го следи користењето на капиталната дотација.</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При констатирање неправилности во користењето на дотацијата, Министерството за култура може да ја запре исплатата на средствата и за тоа ќе го извести Министерството за финансии.</w:t>
      </w:r>
    </w:p>
    <w:p w:rsidR="002C273D" w:rsidRDefault="002C273D" w:rsidP="003B487E">
      <w:pPr>
        <w:ind w:firstLine="720"/>
        <w:jc w:val="both"/>
        <w:rPr>
          <w:rFonts w:ascii="StobiSerif Regular" w:hAnsi="StobiSerif Regular"/>
          <w:sz w:val="22"/>
          <w:szCs w:val="22"/>
          <w:lang w:val="mk-MK"/>
        </w:rPr>
      </w:pPr>
      <w:r>
        <w:rPr>
          <w:rFonts w:ascii="StobiSerif Regular" w:hAnsi="StobiSerif Regular"/>
          <w:sz w:val="22"/>
          <w:szCs w:val="22"/>
          <w:lang w:val="mk-MK"/>
        </w:rPr>
        <w:t>За општините кај кои ќе се констатира ненаменско трошење на средствата може да се стопира финансирањето на капиталните инвестиции.</w:t>
      </w:r>
    </w:p>
    <w:p w:rsidR="002C273D" w:rsidRDefault="002C273D" w:rsidP="003B487E">
      <w:pPr>
        <w:spacing w:line="320" w:lineRule="atLeast"/>
        <w:jc w:val="both"/>
        <w:rPr>
          <w:rFonts w:ascii="StobiSerif Regular" w:hAnsi="StobiSerif Regular" w:cs="Arial"/>
          <w:sz w:val="22"/>
          <w:szCs w:val="22"/>
          <w:lang w:val="mk-MK"/>
        </w:rPr>
      </w:pPr>
      <w:r>
        <w:rPr>
          <w:rFonts w:ascii="StobiSerif Regular" w:hAnsi="StobiSerif Regular" w:cs="Arial"/>
          <w:sz w:val="22"/>
          <w:szCs w:val="22"/>
          <w:lang w:val="mk-MK"/>
        </w:rPr>
        <w:tab/>
        <w:t>Единиците на локалната самоуправа корисници на средствата за капитални дотации во областа на културата за инвестициони проекти се должни при реализацијата на проектите да ги почитуваат процедурите предвидени со Законот за градењето, со Законот за заштита на културното наследство и со другите материјални закони за кои ќе се утврди потреба од примена во зависност од видот на одобрениот проект за реализација.</w:t>
      </w:r>
    </w:p>
    <w:p w:rsidR="002C273D" w:rsidRDefault="002C273D" w:rsidP="003B487E">
      <w:pPr>
        <w:spacing w:line="320" w:lineRule="atLeast"/>
        <w:jc w:val="both"/>
        <w:rPr>
          <w:rFonts w:ascii="StobiSerif Regular" w:hAnsi="StobiSerif Regular" w:cs="Arial"/>
          <w:sz w:val="22"/>
          <w:szCs w:val="22"/>
          <w:lang w:val="mk-MK"/>
        </w:rPr>
      </w:pPr>
    </w:p>
    <w:p w:rsidR="002C273D" w:rsidRDefault="002C273D" w:rsidP="003B487E">
      <w:pPr>
        <w:spacing w:line="320" w:lineRule="atLeast"/>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Во реализацијата на одобрените инвестициони проекти нема да биде допуштено пренесување финансиски обврски од тековната во наредната година за одобрените финансиски средства од капиталните дотации. </w:t>
      </w:r>
    </w:p>
    <w:p w:rsidR="002C273D" w:rsidRDefault="002C273D" w:rsidP="003B487E">
      <w:pPr>
        <w:spacing w:line="320" w:lineRule="atLeast"/>
        <w:jc w:val="both"/>
        <w:rPr>
          <w:rFonts w:ascii="StobiSerif Regular" w:hAnsi="StobiSerif Regular" w:cs="Arial"/>
          <w:sz w:val="22"/>
          <w:szCs w:val="22"/>
          <w:lang w:val="mk-MK"/>
        </w:rPr>
      </w:pPr>
    </w:p>
    <w:p w:rsidR="002C273D" w:rsidRDefault="002C273D" w:rsidP="003B487E">
      <w:pPr>
        <w:spacing w:line="320" w:lineRule="atLeast"/>
        <w:jc w:val="both"/>
        <w:rPr>
          <w:rFonts w:ascii="StobiSerif Regular" w:hAnsi="StobiSerif Regular" w:cs="Arial"/>
          <w:b/>
          <w:sz w:val="22"/>
          <w:szCs w:val="22"/>
        </w:rPr>
      </w:pPr>
      <w:r>
        <w:rPr>
          <w:rFonts w:ascii="StobiSerif Regular" w:hAnsi="StobiSerif Regular" w:cs="Arial"/>
          <w:b/>
          <w:sz w:val="22"/>
          <w:szCs w:val="22"/>
        </w:rPr>
        <w:t>III</w:t>
      </w:r>
      <w:r>
        <w:rPr>
          <w:rFonts w:ascii="StobiSerif Regular" w:hAnsi="StobiSerif Regular" w:cs="Arial"/>
          <w:b/>
          <w:sz w:val="22"/>
          <w:szCs w:val="22"/>
          <w:lang w:val="mk-MK"/>
        </w:rPr>
        <w:t>.</w:t>
      </w:r>
      <w:r>
        <w:rPr>
          <w:rFonts w:ascii="StobiSerif Regular" w:hAnsi="StobiSerif Regular" w:cs="Arial"/>
          <w:b/>
          <w:sz w:val="22"/>
          <w:szCs w:val="22"/>
        </w:rPr>
        <w:t xml:space="preserve"> </w:t>
      </w:r>
      <w:r w:rsidRPr="00DD2F42">
        <w:rPr>
          <w:rFonts w:ascii="StobiSerif Regular" w:hAnsi="StobiSerif Regular" w:cs="Arial"/>
          <w:b/>
          <w:sz w:val="22"/>
          <w:szCs w:val="22"/>
          <w:lang w:val="mk-MK"/>
        </w:rPr>
        <w:t>РОКОВИ ЗА РАСПРЕДЕЛБА</w:t>
      </w:r>
    </w:p>
    <w:p w:rsidR="002C273D" w:rsidRDefault="002C273D" w:rsidP="003B487E">
      <w:pPr>
        <w:spacing w:line="320" w:lineRule="atLeast"/>
        <w:jc w:val="both"/>
        <w:rPr>
          <w:rFonts w:ascii="StobiSerif Regular" w:hAnsi="StobiSerif Regular" w:cs="Arial"/>
          <w:b/>
          <w:sz w:val="22"/>
          <w:szCs w:val="22"/>
        </w:rPr>
      </w:pPr>
      <w:r>
        <w:rPr>
          <w:rFonts w:ascii="StobiSerif Regular" w:hAnsi="StobiSerif Regular" w:cs="Arial"/>
          <w:b/>
          <w:sz w:val="22"/>
          <w:szCs w:val="22"/>
        </w:rPr>
        <w:tab/>
      </w:r>
    </w:p>
    <w:p w:rsidR="002C273D" w:rsidRDefault="002C273D" w:rsidP="003B487E">
      <w:pPr>
        <w:spacing w:line="320" w:lineRule="atLeast"/>
        <w:ind w:firstLine="720"/>
        <w:jc w:val="both"/>
        <w:rPr>
          <w:rFonts w:ascii="StobiSerif Regular" w:hAnsi="StobiSerif Regular" w:cs="Arial"/>
          <w:sz w:val="22"/>
          <w:szCs w:val="22"/>
          <w:lang w:val="mk-MK"/>
        </w:rPr>
      </w:pPr>
      <w:r>
        <w:rPr>
          <w:rFonts w:ascii="StobiSerif Regular" w:hAnsi="StobiSerif Regular" w:cs="Arial"/>
          <w:sz w:val="22"/>
          <w:szCs w:val="22"/>
          <w:lang w:val="mk-MK"/>
        </w:rPr>
        <w:t>Рокот за пријавување на единиците на локалната самоуправа за користење капитални дотации за финансирање проекти за капитални инвестициони проекти во областа на културата за 2020 година е до 1</w:t>
      </w:r>
      <w:r w:rsidRPr="00E132EC">
        <w:rPr>
          <w:rFonts w:ascii="StobiSerif Regular" w:hAnsi="StobiSerif Regular" w:cs="Arial"/>
          <w:sz w:val="22"/>
          <w:szCs w:val="22"/>
          <w:lang w:val="mk-MK"/>
        </w:rPr>
        <w:t xml:space="preserve"> февруари 2020 година.</w:t>
      </w:r>
      <w:r>
        <w:rPr>
          <w:rFonts w:ascii="StobiSerif Regular" w:hAnsi="StobiSerif Regular" w:cs="Arial"/>
          <w:sz w:val="22"/>
          <w:szCs w:val="22"/>
          <w:lang w:val="mk-MK"/>
        </w:rPr>
        <w:t xml:space="preserve"> За поднесување пријава за користење капитални дотации во областа на културата не е пропишан посебен образец на пријава. Заинтересираните единици на локалната самоуправа ја доставуваат пријавата, заедно со придружната документација за исполнување на предвидените критериуми од оваа објава, на свој образец - меморандум во писарницата на Министерството за култура. </w:t>
      </w:r>
    </w:p>
    <w:p w:rsidR="002C273D" w:rsidRDefault="002C273D" w:rsidP="003B487E">
      <w:pPr>
        <w:spacing w:line="320" w:lineRule="atLeast"/>
        <w:jc w:val="both"/>
        <w:rPr>
          <w:rFonts w:ascii="StobiSerif Regular" w:hAnsi="StobiSerif Regular" w:cs="Arial"/>
          <w:sz w:val="22"/>
          <w:szCs w:val="22"/>
          <w:lang w:val="mk-MK"/>
        </w:rPr>
      </w:pPr>
      <w:r>
        <w:rPr>
          <w:rFonts w:ascii="StobiSerif Regular" w:hAnsi="StobiSerif Regular" w:cs="Arial"/>
          <w:sz w:val="22"/>
          <w:szCs w:val="22"/>
          <w:lang w:val="mk-MK"/>
        </w:rPr>
        <w:tab/>
        <w:t xml:space="preserve">Комисијата на Министерството за култура ќе достави предлог за избор на проекти за финансирање капитални дотации до министерот за култура најдоцна до </w:t>
      </w:r>
      <w:r w:rsidRPr="00E132EC">
        <w:rPr>
          <w:rFonts w:ascii="StobiSerif Regular" w:hAnsi="StobiSerif Regular" w:cs="Arial"/>
          <w:sz w:val="22"/>
          <w:szCs w:val="22"/>
          <w:lang w:val="mk-MK"/>
        </w:rPr>
        <w:t>29 февруари 2020 година.</w:t>
      </w:r>
    </w:p>
    <w:p w:rsidR="002C273D" w:rsidRDefault="002C273D" w:rsidP="003B487E">
      <w:pPr>
        <w:spacing w:line="320" w:lineRule="atLeast"/>
        <w:jc w:val="both"/>
        <w:rPr>
          <w:rFonts w:ascii="StobiSerif Regular" w:hAnsi="StobiSerif Regular" w:cs="Arial"/>
          <w:sz w:val="22"/>
          <w:szCs w:val="22"/>
          <w:lang w:val="mk-MK"/>
        </w:rPr>
      </w:pPr>
      <w:r>
        <w:rPr>
          <w:rFonts w:ascii="StobiSerif Regular" w:hAnsi="StobiSerif Regular" w:cs="Arial"/>
          <w:sz w:val="22"/>
          <w:szCs w:val="22"/>
          <w:lang w:val="mk-MK"/>
        </w:rPr>
        <w:tab/>
        <w:t xml:space="preserve">Министерството за култура ќе достави предлог-програма за користење средства за капитални дотации во областа на културата за 2020 година до Владата на Република Северна Македонија најдоцна до </w:t>
      </w:r>
      <w:r w:rsidRPr="00E132EC">
        <w:rPr>
          <w:rFonts w:ascii="StobiSerif Regular" w:hAnsi="StobiSerif Regular" w:cs="Arial"/>
          <w:sz w:val="22"/>
          <w:szCs w:val="22"/>
          <w:lang w:val="mk-MK"/>
        </w:rPr>
        <w:t>15 март 2020 година.</w:t>
      </w:r>
    </w:p>
    <w:p w:rsidR="002C273D" w:rsidRDefault="002C273D" w:rsidP="003B487E">
      <w:pPr>
        <w:spacing w:line="320" w:lineRule="atLeast"/>
        <w:jc w:val="both"/>
        <w:rPr>
          <w:rFonts w:ascii="StobiSerif Regular" w:hAnsi="StobiSerif Regular" w:cs="Arial"/>
          <w:sz w:val="22"/>
          <w:szCs w:val="22"/>
          <w:lang w:val="mk-MK"/>
        </w:rPr>
      </w:pPr>
      <w:r>
        <w:rPr>
          <w:rFonts w:ascii="StobiSerif Regular" w:hAnsi="StobiSerif Regular" w:cs="Arial"/>
          <w:sz w:val="22"/>
          <w:szCs w:val="22"/>
          <w:lang w:val="mk-MK"/>
        </w:rPr>
        <w:tab/>
        <w:t>Министерството за култура ќе ги додели договорите за капитални дотации во областа на културата за 2020 година по донесувањето на програмата од страна на Владата на Република Северна Македонија.</w:t>
      </w:r>
    </w:p>
    <w:p w:rsidR="002C273D" w:rsidRPr="00C5771D" w:rsidRDefault="002C273D" w:rsidP="003B487E">
      <w:pPr>
        <w:spacing w:line="320" w:lineRule="atLeast"/>
        <w:jc w:val="both"/>
        <w:rPr>
          <w:rFonts w:ascii="StobiSerif Regular" w:hAnsi="StobiSerif Regular" w:cs="Arial"/>
          <w:sz w:val="22"/>
          <w:szCs w:val="22"/>
          <w:lang w:val="mk-MK"/>
        </w:rPr>
      </w:pPr>
      <w:r>
        <w:rPr>
          <w:rFonts w:ascii="StobiSerif Regular" w:hAnsi="StobiSerif Regular" w:cs="Arial"/>
          <w:sz w:val="22"/>
          <w:szCs w:val="22"/>
          <w:lang w:val="mk-MK"/>
        </w:rPr>
        <w:tab/>
        <w:t>Реализацијата на капиталните инвестициони проекти од страна на општината ќе биде најдоцна до 15 декември 2020 година.</w:t>
      </w:r>
      <w:r>
        <w:rPr>
          <w:rFonts w:ascii="StobiSerif Regular" w:hAnsi="StobiSerif Regular" w:cs="Arial"/>
          <w:sz w:val="22"/>
          <w:szCs w:val="22"/>
          <w:lang w:val="mk-MK"/>
        </w:rPr>
        <w:tab/>
      </w:r>
    </w:p>
    <w:p w:rsidR="002C273D" w:rsidRPr="00E80810" w:rsidRDefault="002C273D" w:rsidP="00E80810">
      <w:pPr>
        <w:spacing w:line="320" w:lineRule="atLeast"/>
        <w:ind w:left="6480"/>
        <w:jc w:val="both"/>
        <w:rPr>
          <w:rFonts w:ascii="StobiSerif Regular" w:hAnsi="StobiSerif Regular"/>
          <w:b/>
          <w:color w:val="0D0D0D"/>
          <w:sz w:val="22"/>
          <w:szCs w:val="22"/>
        </w:rPr>
      </w:pPr>
      <w:r>
        <w:rPr>
          <w:rFonts w:ascii="StobiSerif Regular" w:hAnsi="StobiSerif Regular"/>
          <w:b/>
          <w:color w:val="0D0D0D"/>
          <w:sz w:val="22"/>
          <w:szCs w:val="22"/>
          <w:lang w:val="mk-MK"/>
        </w:rPr>
        <w:t xml:space="preserve">        Министер </w:t>
      </w:r>
    </w:p>
    <w:p w:rsidR="002C273D" w:rsidRDefault="002C273D" w:rsidP="003B487E">
      <w:pPr>
        <w:ind w:left="5800" w:firstLine="680"/>
        <w:rPr>
          <w:rFonts w:ascii="StobiSerif Regular" w:hAnsi="StobiSerif Regular"/>
          <w:b/>
          <w:color w:val="0D0D0D"/>
          <w:sz w:val="22"/>
          <w:szCs w:val="22"/>
          <w:lang w:val="en-GB"/>
        </w:rPr>
      </w:pPr>
      <w:r>
        <w:rPr>
          <w:rFonts w:ascii="StobiSerif Regular" w:hAnsi="StobiSerif Regular"/>
          <w:b/>
          <w:color w:val="0D0D0D"/>
          <w:sz w:val="22"/>
          <w:szCs w:val="22"/>
          <w:lang w:val="mk-MK"/>
        </w:rPr>
        <w:t xml:space="preserve"> </w:t>
      </w:r>
      <w:r>
        <w:rPr>
          <w:rFonts w:ascii="StobiSerif Regular" w:hAnsi="StobiSerif Regular"/>
          <w:b/>
          <w:color w:val="0D0D0D"/>
          <w:sz w:val="22"/>
          <w:szCs w:val="22"/>
          <w:lang w:val="en-GB"/>
        </w:rPr>
        <w:t>Dr Hysni Ismaili</w:t>
      </w:r>
    </w:p>
    <w:p w:rsidR="002C273D" w:rsidRDefault="002C273D" w:rsidP="003B487E">
      <w:pPr>
        <w:ind w:left="5800" w:firstLine="680"/>
        <w:rPr>
          <w:rFonts w:ascii="StobiSerif Regular" w:hAnsi="StobiSerif Regular"/>
          <w:b/>
          <w:color w:val="0D0D0D"/>
          <w:sz w:val="22"/>
          <w:szCs w:val="22"/>
          <w:lang w:val="en-GB"/>
        </w:rPr>
      </w:pPr>
    </w:p>
    <w:p w:rsidR="002C273D" w:rsidRDefault="002C273D" w:rsidP="003B487E">
      <w:pPr>
        <w:ind w:left="5800" w:firstLine="680"/>
        <w:rPr>
          <w:rFonts w:ascii="StobiSerif Regular" w:hAnsi="StobiSerif Regular"/>
          <w:b/>
          <w:color w:val="0D0D0D"/>
          <w:sz w:val="22"/>
          <w:szCs w:val="22"/>
          <w:lang w:val="en-GB"/>
        </w:rPr>
      </w:pPr>
    </w:p>
    <w:p w:rsidR="002C273D" w:rsidRDefault="002C273D" w:rsidP="003B487E">
      <w:pPr>
        <w:ind w:left="5800" w:firstLine="680"/>
        <w:rPr>
          <w:rFonts w:ascii="StobiSerif Regular" w:hAnsi="StobiSerif Regular"/>
          <w:b/>
          <w:color w:val="0D0D0D"/>
          <w:sz w:val="22"/>
          <w:szCs w:val="22"/>
          <w:lang w:val="en-GB"/>
        </w:rPr>
      </w:pPr>
    </w:p>
    <w:p w:rsidR="002C273D" w:rsidRDefault="002C273D" w:rsidP="003B487E">
      <w:pPr>
        <w:ind w:left="5800" w:firstLine="680"/>
        <w:rPr>
          <w:rFonts w:ascii="StobiSerif Regular" w:hAnsi="StobiSerif Regular"/>
          <w:b/>
          <w:color w:val="0D0D0D"/>
          <w:sz w:val="22"/>
          <w:szCs w:val="22"/>
          <w:lang w:val="en-GB"/>
        </w:rPr>
      </w:pPr>
    </w:p>
    <w:p w:rsidR="002C273D" w:rsidRDefault="002C273D" w:rsidP="00D44793">
      <w:pPr>
        <w:rPr>
          <w:rFonts w:ascii="StobiSerif Regular" w:hAnsi="StobiSerif Regular" w:cs="Arial"/>
          <w:sz w:val="16"/>
          <w:szCs w:val="16"/>
          <w:lang w:val="mk-MK"/>
        </w:rPr>
      </w:pPr>
      <w:r>
        <w:rPr>
          <w:rFonts w:ascii="StobiSerif Regular" w:hAnsi="StobiSerif Regular" w:cs="Arial"/>
          <w:sz w:val="16"/>
          <w:szCs w:val="16"/>
          <w:lang w:val="mk-MK"/>
        </w:rPr>
        <w:t xml:space="preserve">Изготвил: Владимир Попоски, раководител на сектор </w:t>
      </w:r>
    </w:p>
    <w:p w:rsidR="002C273D" w:rsidRPr="00D44793" w:rsidRDefault="002C273D" w:rsidP="00D44793">
      <w:pPr>
        <w:rPr>
          <w:rFonts w:ascii="StobiSerif Regular" w:hAnsi="StobiSerif Regular" w:cs="Arial"/>
          <w:sz w:val="16"/>
          <w:szCs w:val="16"/>
          <w:lang w:val="mk-MK"/>
        </w:rPr>
      </w:pPr>
      <w:r w:rsidRPr="00D44793">
        <w:rPr>
          <w:rFonts w:ascii="StobiSerif Regular" w:hAnsi="StobiSerif Regular" w:cs="Arial"/>
          <w:sz w:val="16"/>
          <w:szCs w:val="16"/>
          <w:lang w:val="mk-MK"/>
        </w:rPr>
        <w:t xml:space="preserve">Проверил:Шериф Абдулахи, кабинетски службеник </w:t>
      </w:r>
    </w:p>
    <w:p w:rsidR="002C273D" w:rsidRPr="00D44793" w:rsidRDefault="002C273D" w:rsidP="00D44793">
      <w:pPr>
        <w:rPr>
          <w:rFonts w:ascii="StobiSerif Regular" w:hAnsi="StobiSerif Regular" w:cs="Arial"/>
          <w:sz w:val="16"/>
          <w:szCs w:val="16"/>
          <w:lang w:val="mk-MK"/>
        </w:rPr>
      </w:pPr>
      <w:r w:rsidRPr="00D44793">
        <w:rPr>
          <w:rFonts w:ascii="StobiSerif Regular" w:hAnsi="StobiSerif Regular" w:cs="Arial"/>
          <w:sz w:val="16"/>
          <w:szCs w:val="16"/>
          <w:lang w:val="mk-MK"/>
        </w:rPr>
        <w:t>Исмаил Мислими, посебен советник</w:t>
      </w:r>
    </w:p>
    <w:p w:rsidR="002C273D" w:rsidRPr="002D015B" w:rsidRDefault="002C273D" w:rsidP="003B487E">
      <w:pPr>
        <w:ind w:left="5800" w:firstLine="680"/>
        <w:rPr>
          <w:lang w:val="en-GB"/>
        </w:rPr>
      </w:pPr>
    </w:p>
    <w:sectPr w:rsidR="002C273D" w:rsidRPr="002D015B" w:rsidSect="00891824">
      <w:headerReference w:type="even" r:id="rId7"/>
      <w:headerReference w:type="default" r:id="rId8"/>
      <w:footerReference w:type="default" r:id="rId9"/>
      <w:headerReference w:type="first" r:id="rId10"/>
      <w:type w:val="continuous"/>
      <w:pgSz w:w="11906" w:h="16838" w:code="9"/>
      <w:pgMar w:top="3312" w:right="1440" w:bottom="144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3D" w:rsidRDefault="002C273D" w:rsidP="00DC5C24">
      <w:r>
        <w:separator/>
      </w:r>
    </w:p>
  </w:endnote>
  <w:endnote w:type="continuationSeparator" w:id="0">
    <w:p w:rsidR="002C273D" w:rsidRDefault="002C273D" w:rsidP="00DC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Medium">
    <w:altName w:val="Arial"/>
    <w:panose1 w:val="00000000000000000000"/>
    <w:charset w:val="00"/>
    <w:family w:val="modern"/>
    <w:notTrueType/>
    <w:pitch w:val="variable"/>
    <w:sig w:usb0="A00002AF" w:usb1="5000204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tobiSerifRegular">
    <w:altName w:val="Times New Roman"/>
    <w:panose1 w:val="02000503060000020004"/>
    <w:charset w:val="CC"/>
    <w:family w:val="roman"/>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Pr="000F2E5D" w:rsidRDefault="002C273D" w:rsidP="0059655D">
    <w:pPr>
      <w:pStyle w:val="Footer"/>
    </w:pPr>
    <w:r>
      <w:rPr>
        <w:noProof/>
        <w:lang w:val="en-US" w:eastAsia="en-US"/>
      </w:rPr>
      <w:pict>
        <v:shapetype id="_x0000_t202" coordsize="21600,21600" o:spt="202" path="m,l,21600r21600,l21600,xe">
          <v:stroke joinstyle="miter"/>
          <v:path gradientshapeok="t" o:connecttype="rect"/>
        </v:shapetype>
        <v:shape id="Text Box 54" o:spid="_x0000_s2052" type="#_x0000_t202" style="position:absolute;margin-left:358.3pt;margin-top:-31.5pt;width:95.7pt;height:29.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" filled="f" stroked="f" strokeweight=".5pt">
          <v:textbox>
            <w:txbxContent>
              <w:p w:rsidR="002C273D" w:rsidRDefault="002C273D" w:rsidP="006F5CB5">
                <w:pPr>
                  <w:pStyle w:val="FooterTXT"/>
                </w:pPr>
                <w:r w:rsidRPr="003D16E4">
                  <w:t>+</w:t>
                </w:r>
                <w:r>
                  <w:t>389 2</w:t>
                </w:r>
                <w:r w:rsidRPr="00645900">
                  <w:t>3240 643</w:t>
                </w:r>
              </w:p>
              <w:p w:rsidR="002C273D" w:rsidRPr="003D16E4" w:rsidRDefault="002C273D" w:rsidP="006F5CB5">
                <w:pPr>
                  <w:pStyle w:val="FooterTXT"/>
                </w:pPr>
                <w:r>
                  <w:t>www.</w:t>
                </w:r>
                <w:r w:rsidRPr="00645900">
                  <w:t>kultura</w:t>
                </w:r>
                <w:r>
                  <w:t>.gov.mk</w:t>
                </w:r>
              </w:p>
            </w:txbxContent>
          </v:textbox>
        </v:shape>
      </w:pict>
    </w:r>
    <w:r>
      <w:rPr>
        <w:noProof/>
        <w:lang w:val="en-US" w:eastAsia="en-US"/>
      </w:rPr>
      <w:pict>
        <v:shape id="Text Box 53" o:spid="_x0000_s2053" type="#_x0000_t202" style="position:absolute;margin-left:185.3pt;margin-top:-31.8pt;width:154pt;height:28.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" filled="f" stroked="f" strokeweight=".5pt">
          <v:textbox>
            <w:txbxContent>
              <w:p w:rsidR="002C273D" w:rsidRPr="00F23FCF" w:rsidRDefault="002C273D"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2C273D" w:rsidRPr="00F23FCF" w:rsidRDefault="002C273D" w:rsidP="00F23FCF">
                <w:pPr>
                  <w:pStyle w:val="FooterTXT"/>
                </w:pPr>
                <w:r w:rsidRPr="00F23FCF">
                  <w:t>Република Северна Македонија</w:t>
                </w:r>
              </w:p>
            </w:txbxContent>
          </v:textbox>
        </v:shape>
      </w:pict>
    </w:r>
    <w:r>
      <w:rPr>
        <w:noProof/>
        <w:lang w:val="en-US" w:eastAsia="en-US"/>
      </w:rPr>
      <w:pict>
        <v:shape id="Text Box 52" o:spid="_x0000_s2054" type="#_x0000_t202" style="position:absolute;margin-left:23.4pt;margin-top:-31.3pt;width:161.8pt;height:28.7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" filled="f" stroked="f" strokeweight=".5pt">
          <v:textbox>
            <w:txbxContent>
              <w:p w:rsidR="002C273D" w:rsidRDefault="002C273D" w:rsidP="00F23FCF">
                <w:pPr>
                  <w:pStyle w:val="FooterTXT"/>
                </w:pPr>
                <w:r>
                  <w:t>Министерство за култура</w:t>
                </w:r>
                <w:r>
                  <w:rPr>
                    <w:lang w:val="mk-MK"/>
                  </w:rPr>
                  <w:t xml:space="preserve"> </w:t>
                </w:r>
                <w:r w:rsidRPr="00F23FCF">
                  <w:t>н</w:t>
                </w:r>
                <w:r>
                  <w:t>а</w:t>
                </w:r>
              </w:p>
              <w:p w:rsidR="002C273D" w:rsidRPr="00F23FCF" w:rsidRDefault="002C273D" w:rsidP="00F23FCF">
                <w:pPr>
                  <w:pStyle w:val="FooterTXT"/>
                </w:pPr>
                <w:r w:rsidRPr="00F23FCF">
                  <w:t>Република Северна Македонија</w:t>
                </w:r>
              </w:p>
            </w:txbxContent>
          </v:textbox>
        </v:shape>
      </w:pict>
    </w:r>
    <w:r>
      <w:rPr>
        <w:noProof/>
        <w:lang w:val="en-US" w:eastAsia="en-US"/>
      </w:rPr>
      <w:pict>
        <v:shape id="Text Box 50" o:spid="_x0000_s2055" type="#_x0000_t202" style="position:absolute;margin-left:-30.05pt;margin-top:-28.35pt;width:38.7pt;height:2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w:txbxContent>
              <w:p w:rsidR="002C273D" w:rsidRPr="0059655D" w:rsidRDefault="002C273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rPr>
                  <w:fldChar w:fldCharType="end"/>
                </w:r>
              </w:p>
            </w:txbxContent>
          </v:textbox>
        </v:shape>
      </w:pict>
    </w:r>
    <w:r>
      <w:rPr>
        <w:noProof/>
        <w:lang w:val="en-US" w:eastAsia="en-US"/>
      </w:rPr>
      <w:pict>
        <v:line id="Straight Connector 51" o:spid="_x0000_s2056" style="position:absolute;z-index:251654656;visibility:visible"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" strokecolor="#f3811f" strokeweight="1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3D" w:rsidRDefault="002C273D" w:rsidP="00DC5C24">
      <w:r>
        <w:separator/>
      </w:r>
    </w:p>
  </w:footnote>
  <w:footnote w:type="continuationSeparator" w:id="0">
    <w:p w:rsidR="002C273D" w:rsidRDefault="002C273D" w:rsidP="00DC5C24">
      <w:r>
        <w:continuationSeparator/>
      </w:r>
    </w:p>
  </w:footnote>
  <w:footnote w:id="1">
    <w:p w:rsidR="002C273D" w:rsidRDefault="002C273D" w:rsidP="002C039E">
      <w:pPr>
        <w:pStyle w:val="FootnoteText"/>
        <w:jc w:val="both"/>
      </w:pPr>
      <w:r>
        <w:rPr>
          <w:rStyle w:val="FootnoteReference"/>
        </w:rPr>
        <w:footnoteRef/>
      </w:r>
      <w:r>
        <w:rPr>
          <w:lang w:val="mk-MK"/>
        </w:rPr>
        <w:t xml:space="preserve"> Во согласност со член 2 став 1 точка 1 од Законот за градење,</w:t>
      </w:r>
      <w:r>
        <w:t xml:space="preserve"> </w:t>
      </w:r>
      <w:r>
        <w:rPr>
          <w:lang w:val="mk-MK"/>
        </w:rPr>
        <w:t>градење е изведување на претходни работи, изработка на проектна документација, вршење на подготвителни работи, изградба на нова градба, доградба и надградба на постојна градба, реконструкција и адаптација на постојна градба, што опфаќа земјени работи, изведување на градежна конструкција, вршење на градежно-инсталатерски работи и градежно-завршни работи, вградување постројки или опрема и други работи со кои се оформува целината на градбата.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Pr="000F2E5D" w:rsidRDefault="002C273D" w:rsidP="00DC5C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Default="002C273D" w:rsidP="00001E20">
    <w:pPr>
      <w:jc w:val="cente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2pt;margin-top:97.5pt;width:483.75pt;height: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" filled="f" stroked="f" strokeweight=".5pt">
          <v:textbox>
            <w:txbxContent>
              <w:p w:rsidR="002C273D" w:rsidRPr="003C3AC5" w:rsidRDefault="002C273D" w:rsidP="00A10845">
                <w:pPr>
                  <w:pStyle w:val="HeaderTXT"/>
                </w:pPr>
              </w:p>
            </w:txbxContent>
          </v:textbox>
        </v:shape>
      </w:pict>
    </w:r>
    <w:r w:rsidRPr="00A73A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08.5pt;height:120.75pt;visibility:visible">
          <v:imagedata r:id="rId1" o:title=""/>
        </v:shape>
      </w:pict>
    </w:r>
  </w:p>
  <w:p w:rsidR="002C273D" w:rsidRDefault="002C273D" w:rsidP="00001E20">
    <w:pPr>
      <w:jc w:val="center"/>
    </w:pPr>
    <w:r>
      <w:rPr>
        <w:noProof/>
      </w:rPr>
      <w:pict>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3D" w:rsidRPr="000F2E5D" w:rsidRDefault="002C273D" w:rsidP="00DC5C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BA6A5A"/>
    <w:multiLevelType w:val="hybridMultilevel"/>
    <w:tmpl w:val="82BE1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F41BF8"/>
    <w:multiLevelType w:val="hybridMultilevel"/>
    <w:tmpl w:val="AA6C956A"/>
    <w:lvl w:ilvl="0" w:tplc="C3D2F15A">
      <w:start w:val="2"/>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8BD"/>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3188"/>
    <w:rsid w:val="000803E1"/>
    <w:rsid w:val="0008081A"/>
    <w:rsid w:val="0008191E"/>
    <w:rsid w:val="00082E53"/>
    <w:rsid w:val="00083FFA"/>
    <w:rsid w:val="00087B76"/>
    <w:rsid w:val="000902E1"/>
    <w:rsid w:val="00091D18"/>
    <w:rsid w:val="0009377E"/>
    <w:rsid w:val="000B7CCD"/>
    <w:rsid w:val="000C07EB"/>
    <w:rsid w:val="000C2208"/>
    <w:rsid w:val="000C28D5"/>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12F"/>
    <w:rsid w:val="001425EE"/>
    <w:rsid w:val="00142772"/>
    <w:rsid w:val="00144EC7"/>
    <w:rsid w:val="00147B44"/>
    <w:rsid w:val="00153CBE"/>
    <w:rsid w:val="00155786"/>
    <w:rsid w:val="001565F6"/>
    <w:rsid w:val="00157487"/>
    <w:rsid w:val="0015755C"/>
    <w:rsid w:val="001617CA"/>
    <w:rsid w:val="00161802"/>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96B3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0920"/>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039E"/>
    <w:rsid w:val="002C273D"/>
    <w:rsid w:val="002C27B9"/>
    <w:rsid w:val="002C32F3"/>
    <w:rsid w:val="002C533E"/>
    <w:rsid w:val="002D015B"/>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972"/>
    <w:rsid w:val="00327AB3"/>
    <w:rsid w:val="00327C8A"/>
    <w:rsid w:val="00327D4A"/>
    <w:rsid w:val="00335DE2"/>
    <w:rsid w:val="003377A9"/>
    <w:rsid w:val="003378CF"/>
    <w:rsid w:val="00341AC8"/>
    <w:rsid w:val="00341D02"/>
    <w:rsid w:val="00345BCC"/>
    <w:rsid w:val="00347D47"/>
    <w:rsid w:val="0035213E"/>
    <w:rsid w:val="003522AA"/>
    <w:rsid w:val="003522BA"/>
    <w:rsid w:val="003535C3"/>
    <w:rsid w:val="00356024"/>
    <w:rsid w:val="003565FD"/>
    <w:rsid w:val="00362F3A"/>
    <w:rsid w:val="00370ACF"/>
    <w:rsid w:val="003728EC"/>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487E"/>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1B4"/>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420B"/>
    <w:rsid w:val="0045689F"/>
    <w:rsid w:val="00460846"/>
    <w:rsid w:val="0046135C"/>
    <w:rsid w:val="004627B8"/>
    <w:rsid w:val="00463381"/>
    <w:rsid w:val="00467534"/>
    <w:rsid w:val="00470B40"/>
    <w:rsid w:val="00473983"/>
    <w:rsid w:val="00474938"/>
    <w:rsid w:val="00474D0D"/>
    <w:rsid w:val="00477358"/>
    <w:rsid w:val="00480345"/>
    <w:rsid w:val="004805A6"/>
    <w:rsid w:val="00487AD1"/>
    <w:rsid w:val="00490EA7"/>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54C"/>
    <w:rsid w:val="004F7B2B"/>
    <w:rsid w:val="00500FE9"/>
    <w:rsid w:val="00501093"/>
    <w:rsid w:val="00503074"/>
    <w:rsid w:val="0050516B"/>
    <w:rsid w:val="0051380D"/>
    <w:rsid w:val="0051482A"/>
    <w:rsid w:val="005149D5"/>
    <w:rsid w:val="00514E5D"/>
    <w:rsid w:val="005158CB"/>
    <w:rsid w:val="0051643A"/>
    <w:rsid w:val="00516ECB"/>
    <w:rsid w:val="005170F3"/>
    <w:rsid w:val="00520035"/>
    <w:rsid w:val="00520B95"/>
    <w:rsid w:val="00527973"/>
    <w:rsid w:val="0054141A"/>
    <w:rsid w:val="005440D1"/>
    <w:rsid w:val="00547F59"/>
    <w:rsid w:val="005508BD"/>
    <w:rsid w:val="00550992"/>
    <w:rsid w:val="0055550B"/>
    <w:rsid w:val="00566FD3"/>
    <w:rsid w:val="00571F34"/>
    <w:rsid w:val="005730B6"/>
    <w:rsid w:val="00575C0B"/>
    <w:rsid w:val="005778C0"/>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67"/>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45900"/>
    <w:rsid w:val="00650646"/>
    <w:rsid w:val="00654330"/>
    <w:rsid w:val="00655D23"/>
    <w:rsid w:val="00661E32"/>
    <w:rsid w:val="00663FC9"/>
    <w:rsid w:val="006666AE"/>
    <w:rsid w:val="00666DD7"/>
    <w:rsid w:val="006714CC"/>
    <w:rsid w:val="006838E4"/>
    <w:rsid w:val="00684077"/>
    <w:rsid w:val="006865CF"/>
    <w:rsid w:val="00687367"/>
    <w:rsid w:val="006879FF"/>
    <w:rsid w:val="00693DEE"/>
    <w:rsid w:val="006A1AD2"/>
    <w:rsid w:val="006A248D"/>
    <w:rsid w:val="006A4784"/>
    <w:rsid w:val="006B1580"/>
    <w:rsid w:val="006B1E2E"/>
    <w:rsid w:val="006B2357"/>
    <w:rsid w:val="006B4AB3"/>
    <w:rsid w:val="006B5EC1"/>
    <w:rsid w:val="006C1BB6"/>
    <w:rsid w:val="006C35E9"/>
    <w:rsid w:val="006C42D1"/>
    <w:rsid w:val="006C4ACE"/>
    <w:rsid w:val="006D030C"/>
    <w:rsid w:val="006D3724"/>
    <w:rsid w:val="006E0438"/>
    <w:rsid w:val="006E225B"/>
    <w:rsid w:val="006E42AD"/>
    <w:rsid w:val="006E76A0"/>
    <w:rsid w:val="006F220C"/>
    <w:rsid w:val="006F23B7"/>
    <w:rsid w:val="006F5C2E"/>
    <w:rsid w:val="006F5CB5"/>
    <w:rsid w:val="006F6E91"/>
    <w:rsid w:val="006F7D3F"/>
    <w:rsid w:val="00700566"/>
    <w:rsid w:val="00701433"/>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0837"/>
    <w:rsid w:val="007A5A2C"/>
    <w:rsid w:val="007A7102"/>
    <w:rsid w:val="007B0E6E"/>
    <w:rsid w:val="007B29EB"/>
    <w:rsid w:val="007B3E13"/>
    <w:rsid w:val="007C05BC"/>
    <w:rsid w:val="007C1E57"/>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2FF0"/>
    <w:rsid w:val="00867CE5"/>
    <w:rsid w:val="00873AD6"/>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A4FC4"/>
    <w:rsid w:val="008B15B9"/>
    <w:rsid w:val="008B2B1A"/>
    <w:rsid w:val="008B375D"/>
    <w:rsid w:val="008C0799"/>
    <w:rsid w:val="008C38E0"/>
    <w:rsid w:val="008C3EB6"/>
    <w:rsid w:val="008C509D"/>
    <w:rsid w:val="008C67AB"/>
    <w:rsid w:val="008D1A54"/>
    <w:rsid w:val="008D3D09"/>
    <w:rsid w:val="008D4B79"/>
    <w:rsid w:val="008D4C64"/>
    <w:rsid w:val="008D5991"/>
    <w:rsid w:val="008D63FE"/>
    <w:rsid w:val="008D65F1"/>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383"/>
    <w:rsid w:val="00951E5C"/>
    <w:rsid w:val="009534B1"/>
    <w:rsid w:val="009540E4"/>
    <w:rsid w:val="00954388"/>
    <w:rsid w:val="00955363"/>
    <w:rsid w:val="009561ED"/>
    <w:rsid w:val="00956A9B"/>
    <w:rsid w:val="009603DE"/>
    <w:rsid w:val="00960D2B"/>
    <w:rsid w:val="00962AB2"/>
    <w:rsid w:val="00970C2E"/>
    <w:rsid w:val="009714F9"/>
    <w:rsid w:val="00972161"/>
    <w:rsid w:val="00974007"/>
    <w:rsid w:val="00974A48"/>
    <w:rsid w:val="009752D7"/>
    <w:rsid w:val="009771A9"/>
    <w:rsid w:val="0098169B"/>
    <w:rsid w:val="00985868"/>
    <w:rsid w:val="00990CAA"/>
    <w:rsid w:val="0099305E"/>
    <w:rsid w:val="009958D7"/>
    <w:rsid w:val="0099724B"/>
    <w:rsid w:val="009A1B8B"/>
    <w:rsid w:val="009A1E86"/>
    <w:rsid w:val="009A370B"/>
    <w:rsid w:val="009A42EE"/>
    <w:rsid w:val="009A456F"/>
    <w:rsid w:val="009A59AB"/>
    <w:rsid w:val="009A6256"/>
    <w:rsid w:val="009B0FDE"/>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207E"/>
    <w:rsid w:val="009F3F0B"/>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3A7B"/>
    <w:rsid w:val="00A7496A"/>
    <w:rsid w:val="00A7513F"/>
    <w:rsid w:val="00A75318"/>
    <w:rsid w:val="00A7570F"/>
    <w:rsid w:val="00A77116"/>
    <w:rsid w:val="00A870D1"/>
    <w:rsid w:val="00A87A9C"/>
    <w:rsid w:val="00A90965"/>
    <w:rsid w:val="00A9460A"/>
    <w:rsid w:val="00A9706B"/>
    <w:rsid w:val="00AA11B7"/>
    <w:rsid w:val="00AA61D0"/>
    <w:rsid w:val="00AB696E"/>
    <w:rsid w:val="00AB6F09"/>
    <w:rsid w:val="00AC06F7"/>
    <w:rsid w:val="00AC19E4"/>
    <w:rsid w:val="00AC2A3A"/>
    <w:rsid w:val="00AC316F"/>
    <w:rsid w:val="00AC3BE9"/>
    <w:rsid w:val="00AC5274"/>
    <w:rsid w:val="00AC5706"/>
    <w:rsid w:val="00AC696E"/>
    <w:rsid w:val="00AD1DB8"/>
    <w:rsid w:val="00AD222C"/>
    <w:rsid w:val="00AD237E"/>
    <w:rsid w:val="00AD78CB"/>
    <w:rsid w:val="00AD7F5E"/>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2A62"/>
    <w:rsid w:val="00B65A2E"/>
    <w:rsid w:val="00B72EE0"/>
    <w:rsid w:val="00B73958"/>
    <w:rsid w:val="00B762E8"/>
    <w:rsid w:val="00B765C2"/>
    <w:rsid w:val="00B766CE"/>
    <w:rsid w:val="00B8139F"/>
    <w:rsid w:val="00B82AE7"/>
    <w:rsid w:val="00B83740"/>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3E00"/>
    <w:rsid w:val="00BC6EF3"/>
    <w:rsid w:val="00BD2475"/>
    <w:rsid w:val="00BD30C7"/>
    <w:rsid w:val="00BD3F4E"/>
    <w:rsid w:val="00BD40E7"/>
    <w:rsid w:val="00BD4745"/>
    <w:rsid w:val="00BE0FC1"/>
    <w:rsid w:val="00BE32AB"/>
    <w:rsid w:val="00BE60E3"/>
    <w:rsid w:val="00BE75E1"/>
    <w:rsid w:val="00BF2540"/>
    <w:rsid w:val="00BF2BB2"/>
    <w:rsid w:val="00BF3C1C"/>
    <w:rsid w:val="00BF3F59"/>
    <w:rsid w:val="00BF59F6"/>
    <w:rsid w:val="00C000FA"/>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2AA7"/>
    <w:rsid w:val="00C46162"/>
    <w:rsid w:val="00C461E5"/>
    <w:rsid w:val="00C52B1D"/>
    <w:rsid w:val="00C55D91"/>
    <w:rsid w:val="00C56F1F"/>
    <w:rsid w:val="00C5771D"/>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E58C5"/>
    <w:rsid w:val="00CF032E"/>
    <w:rsid w:val="00CF5ED5"/>
    <w:rsid w:val="00CF76EE"/>
    <w:rsid w:val="00CF7777"/>
    <w:rsid w:val="00D000AE"/>
    <w:rsid w:val="00D024D8"/>
    <w:rsid w:val="00D04A36"/>
    <w:rsid w:val="00D05BD1"/>
    <w:rsid w:val="00D07733"/>
    <w:rsid w:val="00D10BAA"/>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4793"/>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387F"/>
    <w:rsid w:val="00D75D63"/>
    <w:rsid w:val="00D914C1"/>
    <w:rsid w:val="00D93257"/>
    <w:rsid w:val="00D94677"/>
    <w:rsid w:val="00D9488A"/>
    <w:rsid w:val="00D9554B"/>
    <w:rsid w:val="00D95D26"/>
    <w:rsid w:val="00DA030F"/>
    <w:rsid w:val="00DA035D"/>
    <w:rsid w:val="00DA1C57"/>
    <w:rsid w:val="00DA4253"/>
    <w:rsid w:val="00DB19F9"/>
    <w:rsid w:val="00DB4DB1"/>
    <w:rsid w:val="00DB6B51"/>
    <w:rsid w:val="00DB6DB4"/>
    <w:rsid w:val="00DB794B"/>
    <w:rsid w:val="00DC0847"/>
    <w:rsid w:val="00DC34A9"/>
    <w:rsid w:val="00DC4404"/>
    <w:rsid w:val="00DC5C24"/>
    <w:rsid w:val="00DC5E13"/>
    <w:rsid w:val="00DD2F42"/>
    <w:rsid w:val="00DD56C2"/>
    <w:rsid w:val="00DE7347"/>
    <w:rsid w:val="00DF12C2"/>
    <w:rsid w:val="00DF1E02"/>
    <w:rsid w:val="00DF317F"/>
    <w:rsid w:val="00DF4611"/>
    <w:rsid w:val="00DF4BB0"/>
    <w:rsid w:val="00DF4EEA"/>
    <w:rsid w:val="00DF6549"/>
    <w:rsid w:val="00DF68E5"/>
    <w:rsid w:val="00DF74CB"/>
    <w:rsid w:val="00E00000"/>
    <w:rsid w:val="00E02889"/>
    <w:rsid w:val="00E04729"/>
    <w:rsid w:val="00E06EA5"/>
    <w:rsid w:val="00E11DF9"/>
    <w:rsid w:val="00E11F42"/>
    <w:rsid w:val="00E128D2"/>
    <w:rsid w:val="00E132EC"/>
    <w:rsid w:val="00E14297"/>
    <w:rsid w:val="00E143F9"/>
    <w:rsid w:val="00E1749F"/>
    <w:rsid w:val="00E200A4"/>
    <w:rsid w:val="00E2502D"/>
    <w:rsid w:val="00E25D83"/>
    <w:rsid w:val="00E27D94"/>
    <w:rsid w:val="00E30C1C"/>
    <w:rsid w:val="00E33A10"/>
    <w:rsid w:val="00E33B44"/>
    <w:rsid w:val="00E351D3"/>
    <w:rsid w:val="00E4186C"/>
    <w:rsid w:val="00E42502"/>
    <w:rsid w:val="00E43441"/>
    <w:rsid w:val="00E44FE2"/>
    <w:rsid w:val="00E507A2"/>
    <w:rsid w:val="00E5249D"/>
    <w:rsid w:val="00E57B1A"/>
    <w:rsid w:val="00E60042"/>
    <w:rsid w:val="00E6338E"/>
    <w:rsid w:val="00E63F58"/>
    <w:rsid w:val="00E66A6A"/>
    <w:rsid w:val="00E71F6D"/>
    <w:rsid w:val="00E75B61"/>
    <w:rsid w:val="00E774DC"/>
    <w:rsid w:val="00E80810"/>
    <w:rsid w:val="00E80D63"/>
    <w:rsid w:val="00E82267"/>
    <w:rsid w:val="00E87DF0"/>
    <w:rsid w:val="00E87F53"/>
    <w:rsid w:val="00E9032E"/>
    <w:rsid w:val="00E908C0"/>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EF66E2"/>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4D0"/>
    <w:rsid w:val="00F575C9"/>
    <w:rsid w:val="00F62E6E"/>
    <w:rsid w:val="00F65D2D"/>
    <w:rsid w:val="00F65F27"/>
    <w:rsid w:val="00F6744C"/>
    <w:rsid w:val="00F70241"/>
    <w:rsid w:val="00F70255"/>
    <w:rsid w:val="00F72063"/>
    <w:rsid w:val="00F73D16"/>
    <w:rsid w:val="00F77613"/>
    <w:rsid w:val="00F81DF4"/>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4BF7"/>
    <w:rsid w:val="00FE7404"/>
    <w:rsid w:val="00FF1FC5"/>
    <w:rsid w:val="00FF248E"/>
    <w:rsid w:val="00FF25A2"/>
    <w:rsid w:val="00FF58A2"/>
    <w:rsid w:val="00FF63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uiPriority="0"/>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uiPriority="0"/>
    <w:lsdException w:name="Body Text First Indent 2" w:uiPriority="0"/>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uiPriority="0"/>
    <w:lsdException w:name="FollowedHyperlink" w:uiPriority="0"/>
    <w:lsdException w:name="Strong"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uiPriority="0"/>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Текст"/>
    <w:qFormat/>
    <w:rsid w:val="003B487E"/>
    <w:rPr>
      <w:sz w:val="24"/>
      <w:szCs w:val="24"/>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val="mk-MK"/>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val="mk-MK"/>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val="mk-MK"/>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b/>
      <w:sz w:val="26"/>
      <w:lang w:val="mk-MK"/>
    </w:rPr>
  </w:style>
  <w:style w:type="character" w:customStyle="1" w:styleId="Heading4Char">
    <w:name w:val="Heading 4 Char"/>
    <w:basedOn w:val="DefaultParagraphFont"/>
    <w:link w:val="Heading4"/>
    <w:uiPriority w:val="9"/>
    <w:semiHidden/>
    <w:rsid w:val="00BA64C1"/>
    <w:rPr>
      <w:rFonts w:asciiTheme="minorHAnsi" w:eastAsiaTheme="minorEastAsia" w:hAnsiTheme="minorHAnsi" w:cstheme="minorBidi"/>
      <w:b/>
      <w:bCs/>
      <w:sz w:val="28"/>
      <w:szCs w:val="28"/>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rsid w:val="00BA64C1"/>
    <w:rPr>
      <w:sz w:val="24"/>
      <w:szCs w:val="24"/>
    </w:rPr>
  </w:style>
  <w:style w:type="paragraph" w:styleId="Footer">
    <w:name w:val="footer"/>
    <w:basedOn w:val="Normal"/>
    <w:link w:val="FooterChar"/>
    <w:uiPriority w:val="99"/>
    <w:locked/>
    <w:rsid w:val="001159BC"/>
    <w:pPr>
      <w:tabs>
        <w:tab w:val="center" w:pos="4153"/>
        <w:tab w:val="right" w:pos="8306"/>
      </w:tabs>
    </w:pPr>
    <w:rPr>
      <w:lang w:val="en-GB" w:eastAsia="en-GB"/>
    </w:rPr>
  </w:style>
  <w:style w:type="character" w:customStyle="1" w:styleId="FooterChar">
    <w:name w:val="Footer Char"/>
    <w:basedOn w:val="DefaultParagraphFont"/>
    <w:link w:val="Footer"/>
    <w:uiPriority w:val="99"/>
    <w:locked/>
    <w:rsid w:val="00BB1D28"/>
    <w:rPr>
      <w:sz w:val="24"/>
      <w:lang w:val="en-GB" w:eastAsia="en-GB"/>
    </w:rPr>
  </w:style>
  <w:style w:type="table" w:styleId="TableGrid">
    <w:name w:val="Table Grid"/>
    <w:basedOn w:val="TableNormal"/>
    <w:uiPriority w:val="9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uiPriority w:val="99"/>
    <w:locked/>
    <w:rsid w:val="00FD7B2A"/>
    <w:pPr>
      <w:spacing w:before="100" w:beforeAutospacing="1" w:after="100" w:afterAutospacing="1"/>
    </w:p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rsid w:val="00BA64C1"/>
    <w:rPr>
      <w:sz w:val="0"/>
      <w:szCs w:val="0"/>
    </w:rPr>
  </w:style>
  <w:style w:type="paragraph" w:customStyle="1" w:styleId="CarCar">
    <w:name w:val="Car Car"/>
    <w:basedOn w:val="Normal"/>
    <w:uiPriority w:val="99"/>
    <w:locked/>
    <w:rsid w:val="001E3AAC"/>
    <w:pPr>
      <w:spacing w:after="160" w:line="240" w:lineRule="exact"/>
    </w:pPr>
    <w:rPr>
      <w:rFonts w:ascii="Tahoma" w:hAnsi="Tahoma"/>
      <w:sz w:val="20"/>
      <w:szCs w:val="20"/>
    </w:rPr>
  </w:style>
  <w:style w:type="paragraph" w:customStyle="1" w:styleId="CharChar">
    <w:name w:val="Char Char"/>
    <w:basedOn w:val="Normal"/>
    <w:uiPriority w:val="99"/>
    <w:locked/>
    <w:rsid w:val="00D9488A"/>
    <w:pPr>
      <w:spacing w:after="160" w:line="240" w:lineRule="exact"/>
    </w:pPr>
    <w:rPr>
      <w:rFonts w:ascii="Tahoma" w:hAnsi="Tahoma"/>
      <w:sz w:val="20"/>
      <w:szCs w:val="20"/>
    </w:rPr>
  </w:style>
  <w:style w:type="paragraph" w:customStyle="1" w:styleId="Char">
    <w:name w:val="Char"/>
    <w:basedOn w:val="Normal"/>
    <w:uiPriority w:val="99"/>
    <w:locked/>
    <w:rsid w:val="003F2152"/>
    <w:pPr>
      <w:spacing w:after="160" w:line="240" w:lineRule="exact"/>
    </w:pPr>
    <w:rPr>
      <w:rFonts w:ascii="Tahoma" w:hAnsi="Tahoma"/>
      <w:sz w:val="20"/>
      <w:szCs w:val="20"/>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99"/>
    <w:qFormat/>
    <w:rsid w:val="002F6CA3"/>
    <w:pPr>
      <w:spacing w:after="200" w:line="276" w:lineRule="auto"/>
      <w:ind w:left="720"/>
      <w:contextualSpacing/>
    </w:pPr>
    <w:rPr>
      <w:rFonts w:ascii="Calibri" w:hAnsi="Calibri"/>
      <w:sz w:val="22"/>
      <w:szCs w:val="22"/>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rPr>
  </w:style>
  <w:style w:type="paragraph" w:customStyle="1" w:styleId="a">
    <w:name w:val="Болд текст"/>
    <w:basedOn w:val="Normal"/>
    <w:link w:val="Char0"/>
    <w:autoRedefine/>
    <w:uiPriority w:val="99"/>
    <w:rsid w:val="00BD2475"/>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cs="Times New Roman"/>
      <w:sz w:val="24"/>
      <w:szCs w:val="24"/>
    </w:rPr>
  </w:style>
  <w:style w:type="character" w:customStyle="1" w:styleId="Char1">
    <w:name w:val="Субтекст Char"/>
    <w:basedOn w:val="Char0"/>
    <w:link w:val="a0"/>
    <w:uiPriority w:val="99"/>
    <w:locked/>
    <w:rsid w:val="00BD2475"/>
  </w:style>
  <w:style w:type="character" w:customStyle="1" w:styleId="footnote">
    <w:name w:val="footnote"/>
    <w:basedOn w:val="DefaultParagraphFont"/>
    <w:uiPriority w:val="99"/>
    <w:rsid w:val="003B487E"/>
    <w:rPr>
      <w:rFonts w:cs="Times New Roman"/>
    </w:rPr>
  </w:style>
  <w:style w:type="paragraph" w:styleId="FootnoteText">
    <w:name w:val="footnote text"/>
    <w:basedOn w:val="Normal"/>
    <w:link w:val="FootnoteTextChar"/>
    <w:uiPriority w:val="99"/>
    <w:locked/>
    <w:rsid w:val="003B487E"/>
    <w:rPr>
      <w:sz w:val="20"/>
      <w:szCs w:val="20"/>
    </w:rPr>
  </w:style>
  <w:style w:type="character" w:customStyle="1" w:styleId="FootnoteTextChar">
    <w:name w:val="Footnote Text Char"/>
    <w:basedOn w:val="DefaultParagraphFont"/>
    <w:link w:val="FootnoteText"/>
    <w:uiPriority w:val="99"/>
    <w:locked/>
    <w:rsid w:val="003B487E"/>
    <w:rPr>
      <w:rFonts w:cs="Times New Roman"/>
      <w:lang w:val="en-US" w:eastAsia="en-US"/>
    </w:rPr>
  </w:style>
  <w:style w:type="character" w:styleId="FootnoteReference">
    <w:name w:val="footnote reference"/>
    <w:basedOn w:val="DefaultParagraphFont"/>
    <w:uiPriority w:val="99"/>
    <w:locked/>
    <w:rsid w:val="003B487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9117881">
      <w:marLeft w:val="0"/>
      <w:marRight w:val="0"/>
      <w:marTop w:val="0"/>
      <w:marBottom w:val="0"/>
      <w:divBdr>
        <w:top w:val="none" w:sz="0" w:space="0" w:color="auto"/>
        <w:left w:val="none" w:sz="0" w:space="0" w:color="auto"/>
        <w:bottom w:val="none" w:sz="0" w:space="0" w:color="auto"/>
        <w:right w:val="none" w:sz="0" w:space="0" w:color="auto"/>
      </w:divBdr>
    </w:div>
    <w:div w:id="299117882">
      <w:marLeft w:val="0"/>
      <w:marRight w:val="0"/>
      <w:marTop w:val="0"/>
      <w:marBottom w:val="0"/>
      <w:divBdr>
        <w:top w:val="none" w:sz="0" w:space="0" w:color="auto"/>
        <w:left w:val="none" w:sz="0" w:space="0" w:color="auto"/>
        <w:bottom w:val="none" w:sz="0" w:space="0" w:color="auto"/>
        <w:right w:val="none" w:sz="0" w:space="0" w:color="auto"/>
      </w:divBdr>
    </w:div>
    <w:div w:id="299117883">
      <w:marLeft w:val="0"/>
      <w:marRight w:val="0"/>
      <w:marTop w:val="0"/>
      <w:marBottom w:val="0"/>
      <w:divBdr>
        <w:top w:val="none" w:sz="0" w:space="0" w:color="auto"/>
        <w:left w:val="none" w:sz="0" w:space="0" w:color="auto"/>
        <w:bottom w:val="none" w:sz="0" w:space="0" w:color="auto"/>
        <w:right w:val="none" w:sz="0" w:space="0" w:color="auto"/>
      </w:divBdr>
    </w:div>
    <w:div w:id="299117884">
      <w:marLeft w:val="0"/>
      <w:marRight w:val="0"/>
      <w:marTop w:val="0"/>
      <w:marBottom w:val="0"/>
      <w:divBdr>
        <w:top w:val="none" w:sz="0" w:space="0" w:color="auto"/>
        <w:left w:val="none" w:sz="0" w:space="0" w:color="auto"/>
        <w:bottom w:val="none" w:sz="0" w:space="0" w:color="auto"/>
        <w:right w:val="none" w:sz="0" w:space="0" w:color="auto"/>
      </w:divBdr>
    </w:div>
    <w:div w:id="299117885">
      <w:marLeft w:val="0"/>
      <w:marRight w:val="0"/>
      <w:marTop w:val="0"/>
      <w:marBottom w:val="0"/>
      <w:divBdr>
        <w:top w:val="none" w:sz="0" w:space="0" w:color="auto"/>
        <w:left w:val="none" w:sz="0" w:space="0" w:color="auto"/>
        <w:bottom w:val="none" w:sz="0" w:space="0" w:color="auto"/>
        <w:right w:val="none" w:sz="0" w:space="0" w:color="auto"/>
      </w:divBdr>
    </w:div>
    <w:div w:id="299117886">
      <w:marLeft w:val="0"/>
      <w:marRight w:val="0"/>
      <w:marTop w:val="0"/>
      <w:marBottom w:val="0"/>
      <w:divBdr>
        <w:top w:val="none" w:sz="0" w:space="0" w:color="auto"/>
        <w:left w:val="none" w:sz="0" w:space="0" w:color="auto"/>
        <w:bottom w:val="none" w:sz="0" w:space="0" w:color="auto"/>
        <w:right w:val="none" w:sz="0" w:space="0" w:color="auto"/>
      </w:divBdr>
    </w:div>
    <w:div w:id="299117887">
      <w:marLeft w:val="0"/>
      <w:marRight w:val="0"/>
      <w:marTop w:val="0"/>
      <w:marBottom w:val="0"/>
      <w:divBdr>
        <w:top w:val="none" w:sz="0" w:space="0" w:color="auto"/>
        <w:left w:val="none" w:sz="0" w:space="0" w:color="auto"/>
        <w:bottom w:val="none" w:sz="0" w:space="0" w:color="auto"/>
        <w:right w:val="none" w:sz="0" w:space="0" w:color="auto"/>
      </w:divBdr>
    </w:div>
    <w:div w:id="299117890">
      <w:marLeft w:val="0"/>
      <w:marRight w:val="0"/>
      <w:marTop w:val="0"/>
      <w:marBottom w:val="0"/>
      <w:divBdr>
        <w:top w:val="none" w:sz="0" w:space="0" w:color="auto"/>
        <w:left w:val="none" w:sz="0" w:space="0" w:color="auto"/>
        <w:bottom w:val="none" w:sz="0" w:space="0" w:color="auto"/>
        <w:right w:val="none" w:sz="0" w:space="0" w:color="auto"/>
      </w:divBdr>
    </w:div>
    <w:div w:id="299117891">
      <w:marLeft w:val="0"/>
      <w:marRight w:val="0"/>
      <w:marTop w:val="0"/>
      <w:marBottom w:val="0"/>
      <w:divBdr>
        <w:top w:val="none" w:sz="0" w:space="0" w:color="auto"/>
        <w:left w:val="none" w:sz="0" w:space="0" w:color="auto"/>
        <w:bottom w:val="none" w:sz="0" w:space="0" w:color="auto"/>
        <w:right w:val="none" w:sz="0" w:space="0" w:color="auto"/>
      </w:divBdr>
    </w:div>
    <w:div w:id="299117893">
      <w:marLeft w:val="0"/>
      <w:marRight w:val="0"/>
      <w:marTop w:val="0"/>
      <w:marBottom w:val="0"/>
      <w:divBdr>
        <w:top w:val="none" w:sz="0" w:space="0" w:color="auto"/>
        <w:left w:val="none" w:sz="0" w:space="0" w:color="auto"/>
        <w:bottom w:val="none" w:sz="0" w:space="0" w:color="auto"/>
        <w:right w:val="none" w:sz="0" w:space="0" w:color="auto"/>
      </w:divBdr>
      <w:divsChild>
        <w:div w:id="299117894">
          <w:marLeft w:val="0"/>
          <w:marRight w:val="0"/>
          <w:marTop w:val="0"/>
          <w:marBottom w:val="0"/>
          <w:divBdr>
            <w:top w:val="none" w:sz="0" w:space="0" w:color="auto"/>
            <w:left w:val="none" w:sz="0" w:space="0" w:color="auto"/>
            <w:bottom w:val="none" w:sz="0" w:space="0" w:color="auto"/>
            <w:right w:val="none" w:sz="0" w:space="0" w:color="auto"/>
          </w:divBdr>
        </w:div>
        <w:div w:id="299117898">
          <w:marLeft w:val="0"/>
          <w:marRight w:val="0"/>
          <w:marTop w:val="0"/>
          <w:marBottom w:val="0"/>
          <w:divBdr>
            <w:top w:val="none" w:sz="0" w:space="0" w:color="auto"/>
            <w:left w:val="none" w:sz="0" w:space="0" w:color="auto"/>
            <w:bottom w:val="none" w:sz="0" w:space="0" w:color="auto"/>
            <w:right w:val="none" w:sz="0" w:space="0" w:color="auto"/>
          </w:divBdr>
        </w:div>
        <w:div w:id="299117907">
          <w:marLeft w:val="0"/>
          <w:marRight w:val="0"/>
          <w:marTop w:val="0"/>
          <w:marBottom w:val="0"/>
          <w:divBdr>
            <w:top w:val="none" w:sz="0" w:space="0" w:color="auto"/>
            <w:left w:val="none" w:sz="0" w:space="0" w:color="auto"/>
            <w:bottom w:val="none" w:sz="0" w:space="0" w:color="auto"/>
            <w:right w:val="none" w:sz="0" w:space="0" w:color="auto"/>
          </w:divBdr>
        </w:div>
        <w:div w:id="299117910">
          <w:marLeft w:val="0"/>
          <w:marRight w:val="0"/>
          <w:marTop w:val="0"/>
          <w:marBottom w:val="0"/>
          <w:divBdr>
            <w:top w:val="none" w:sz="0" w:space="0" w:color="auto"/>
            <w:left w:val="none" w:sz="0" w:space="0" w:color="auto"/>
            <w:bottom w:val="none" w:sz="0" w:space="0" w:color="auto"/>
            <w:right w:val="none" w:sz="0" w:space="0" w:color="auto"/>
          </w:divBdr>
        </w:div>
        <w:div w:id="299117914">
          <w:marLeft w:val="0"/>
          <w:marRight w:val="0"/>
          <w:marTop w:val="0"/>
          <w:marBottom w:val="0"/>
          <w:divBdr>
            <w:top w:val="none" w:sz="0" w:space="0" w:color="auto"/>
            <w:left w:val="none" w:sz="0" w:space="0" w:color="auto"/>
            <w:bottom w:val="none" w:sz="0" w:space="0" w:color="auto"/>
            <w:right w:val="none" w:sz="0" w:space="0" w:color="auto"/>
          </w:divBdr>
        </w:div>
        <w:div w:id="299117925">
          <w:marLeft w:val="0"/>
          <w:marRight w:val="0"/>
          <w:marTop w:val="0"/>
          <w:marBottom w:val="0"/>
          <w:divBdr>
            <w:top w:val="none" w:sz="0" w:space="0" w:color="auto"/>
            <w:left w:val="none" w:sz="0" w:space="0" w:color="auto"/>
            <w:bottom w:val="none" w:sz="0" w:space="0" w:color="auto"/>
            <w:right w:val="none" w:sz="0" w:space="0" w:color="auto"/>
          </w:divBdr>
        </w:div>
        <w:div w:id="299117931">
          <w:marLeft w:val="0"/>
          <w:marRight w:val="0"/>
          <w:marTop w:val="0"/>
          <w:marBottom w:val="0"/>
          <w:divBdr>
            <w:top w:val="none" w:sz="0" w:space="0" w:color="auto"/>
            <w:left w:val="none" w:sz="0" w:space="0" w:color="auto"/>
            <w:bottom w:val="none" w:sz="0" w:space="0" w:color="auto"/>
            <w:right w:val="none" w:sz="0" w:space="0" w:color="auto"/>
          </w:divBdr>
        </w:div>
        <w:div w:id="299117932">
          <w:marLeft w:val="0"/>
          <w:marRight w:val="0"/>
          <w:marTop w:val="0"/>
          <w:marBottom w:val="0"/>
          <w:divBdr>
            <w:top w:val="none" w:sz="0" w:space="0" w:color="auto"/>
            <w:left w:val="none" w:sz="0" w:space="0" w:color="auto"/>
            <w:bottom w:val="none" w:sz="0" w:space="0" w:color="auto"/>
            <w:right w:val="none" w:sz="0" w:space="0" w:color="auto"/>
          </w:divBdr>
        </w:div>
        <w:div w:id="299117933">
          <w:marLeft w:val="0"/>
          <w:marRight w:val="0"/>
          <w:marTop w:val="0"/>
          <w:marBottom w:val="0"/>
          <w:divBdr>
            <w:top w:val="none" w:sz="0" w:space="0" w:color="auto"/>
            <w:left w:val="none" w:sz="0" w:space="0" w:color="auto"/>
            <w:bottom w:val="none" w:sz="0" w:space="0" w:color="auto"/>
            <w:right w:val="none" w:sz="0" w:space="0" w:color="auto"/>
          </w:divBdr>
        </w:div>
        <w:div w:id="299117936">
          <w:marLeft w:val="0"/>
          <w:marRight w:val="0"/>
          <w:marTop w:val="0"/>
          <w:marBottom w:val="0"/>
          <w:divBdr>
            <w:top w:val="none" w:sz="0" w:space="0" w:color="auto"/>
            <w:left w:val="none" w:sz="0" w:space="0" w:color="auto"/>
            <w:bottom w:val="none" w:sz="0" w:space="0" w:color="auto"/>
            <w:right w:val="none" w:sz="0" w:space="0" w:color="auto"/>
          </w:divBdr>
        </w:div>
        <w:div w:id="299117938">
          <w:marLeft w:val="0"/>
          <w:marRight w:val="0"/>
          <w:marTop w:val="0"/>
          <w:marBottom w:val="0"/>
          <w:divBdr>
            <w:top w:val="none" w:sz="0" w:space="0" w:color="auto"/>
            <w:left w:val="none" w:sz="0" w:space="0" w:color="auto"/>
            <w:bottom w:val="none" w:sz="0" w:space="0" w:color="auto"/>
            <w:right w:val="none" w:sz="0" w:space="0" w:color="auto"/>
          </w:divBdr>
        </w:div>
        <w:div w:id="299117939">
          <w:marLeft w:val="0"/>
          <w:marRight w:val="0"/>
          <w:marTop w:val="0"/>
          <w:marBottom w:val="0"/>
          <w:divBdr>
            <w:top w:val="none" w:sz="0" w:space="0" w:color="auto"/>
            <w:left w:val="none" w:sz="0" w:space="0" w:color="auto"/>
            <w:bottom w:val="none" w:sz="0" w:space="0" w:color="auto"/>
            <w:right w:val="none" w:sz="0" w:space="0" w:color="auto"/>
          </w:divBdr>
        </w:div>
      </w:divsChild>
    </w:div>
    <w:div w:id="299117895">
      <w:marLeft w:val="0"/>
      <w:marRight w:val="0"/>
      <w:marTop w:val="0"/>
      <w:marBottom w:val="0"/>
      <w:divBdr>
        <w:top w:val="none" w:sz="0" w:space="0" w:color="auto"/>
        <w:left w:val="none" w:sz="0" w:space="0" w:color="auto"/>
        <w:bottom w:val="none" w:sz="0" w:space="0" w:color="auto"/>
        <w:right w:val="none" w:sz="0" w:space="0" w:color="auto"/>
      </w:divBdr>
    </w:div>
    <w:div w:id="299117896">
      <w:marLeft w:val="0"/>
      <w:marRight w:val="0"/>
      <w:marTop w:val="0"/>
      <w:marBottom w:val="0"/>
      <w:divBdr>
        <w:top w:val="none" w:sz="0" w:space="0" w:color="auto"/>
        <w:left w:val="none" w:sz="0" w:space="0" w:color="auto"/>
        <w:bottom w:val="none" w:sz="0" w:space="0" w:color="auto"/>
        <w:right w:val="none" w:sz="0" w:space="0" w:color="auto"/>
      </w:divBdr>
      <w:divsChild>
        <w:div w:id="299117902">
          <w:marLeft w:val="0"/>
          <w:marRight w:val="0"/>
          <w:marTop w:val="0"/>
          <w:marBottom w:val="0"/>
          <w:divBdr>
            <w:top w:val="none" w:sz="0" w:space="0" w:color="auto"/>
            <w:left w:val="none" w:sz="0" w:space="0" w:color="auto"/>
            <w:bottom w:val="none" w:sz="0" w:space="0" w:color="auto"/>
            <w:right w:val="none" w:sz="0" w:space="0" w:color="auto"/>
          </w:divBdr>
          <w:divsChild>
            <w:div w:id="299117905">
              <w:marLeft w:val="0"/>
              <w:marRight w:val="0"/>
              <w:marTop w:val="0"/>
              <w:marBottom w:val="0"/>
              <w:divBdr>
                <w:top w:val="none" w:sz="0" w:space="0" w:color="auto"/>
                <w:left w:val="none" w:sz="0" w:space="0" w:color="auto"/>
                <w:bottom w:val="none" w:sz="0" w:space="0" w:color="auto"/>
                <w:right w:val="none" w:sz="0" w:space="0" w:color="auto"/>
              </w:divBdr>
            </w:div>
            <w:div w:id="299117911">
              <w:marLeft w:val="0"/>
              <w:marRight w:val="0"/>
              <w:marTop w:val="0"/>
              <w:marBottom w:val="0"/>
              <w:divBdr>
                <w:top w:val="none" w:sz="0" w:space="0" w:color="auto"/>
                <w:left w:val="none" w:sz="0" w:space="0" w:color="auto"/>
                <w:bottom w:val="none" w:sz="0" w:space="0" w:color="auto"/>
                <w:right w:val="none" w:sz="0" w:space="0" w:color="auto"/>
              </w:divBdr>
            </w:div>
            <w:div w:id="299117912">
              <w:marLeft w:val="0"/>
              <w:marRight w:val="0"/>
              <w:marTop w:val="0"/>
              <w:marBottom w:val="0"/>
              <w:divBdr>
                <w:top w:val="none" w:sz="0" w:space="0" w:color="auto"/>
                <w:left w:val="none" w:sz="0" w:space="0" w:color="auto"/>
                <w:bottom w:val="none" w:sz="0" w:space="0" w:color="auto"/>
                <w:right w:val="none" w:sz="0" w:space="0" w:color="auto"/>
              </w:divBdr>
            </w:div>
            <w:div w:id="299117923">
              <w:marLeft w:val="0"/>
              <w:marRight w:val="0"/>
              <w:marTop w:val="0"/>
              <w:marBottom w:val="0"/>
              <w:divBdr>
                <w:top w:val="none" w:sz="0" w:space="0" w:color="auto"/>
                <w:left w:val="none" w:sz="0" w:space="0" w:color="auto"/>
                <w:bottom w:val="none" w:sz="0" w:space="0" w:color="auto"/>
                <w:right w:val="none" w:sz="0" w:space="0" w:color="auto"/>
              </w:divBdr>
            </w:div>
            <w:div w:id="299117926">
              <w:marLeft w:val="0"/>
              <w:marRight w:val="0"/>
              <w:marTop w:val="0"/>
              <w:marBottom w:val="0"/>
              <w:divBdr>
                <w:top w:val="none" w:sz="0" w:space="0" w:color="auto"/>
                <w:left w:val="none" w:sz="0" w:space="0" w:color="auto"/>
                <w:bottom w:val="none" w:sz="0" w:space="0" w:color="auto"/>
                <w:right w:val="none" w:sz="0" w:space="0" w:color="auto"/>
              </w:divBdr>
            </w:div>
            <w:div w:id="299117928">
              <w:marLeft w:val="0"/>
              <w:marRight w:val="0"/>
              <w:marTop w:val="0"/>
              <w:marBottom w:val="0"/>
              <w:divBdr>
                <w:top w:val="none" w:sz="0" w:space="0" w:color="auto"/>
                <w:left w:val="none" w:sz="0" w:space="0" w:color="auto"/>
                <w:bottom w:val="none" w:sz="0" w:space="0" w:color="auto"/>
                <w:right w:val="none" w:sz="0" w:space="0" w:color="auto"/>
              </w:divBdr>
            </w:div>
            <w:div w:id="2991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7897">
      <w:marLeft w:val="0"/>
      <w:marRight w:val="0"/>
      <w:marTop w:val="0"/>
      <w:marBottom w:val="0"/>
      <w:divBdr>
        <w:top w:val="none" w:sz="0" w:space="0" w:color="auto"/>
        <w:left w:val="none" w:sz="0" w:space="0" w:color="auto"/>
        <w:bottom w:val="none" w:sz="0" w:space="0" w:color="auto"/>
        <w:right w:val="none" w:sz="0" w:space="0" w:color="auto"/>
      </w:divBdr>
    </w:div>
    <w:div w:id="299117899">
      <w:marLeft w:val="0"/>
      <w:marRight w:val="0"/>
      <w:marTop w:val="0"/>
      <w:marBottom w:val="0"/>
      <w:divBdr>
        <w:top w:val="none" w:sz="0" w:space="0" w:color="auto"/>
        <w:left w:val="none" w:sz="0" w:space="0" w:color="auto"/>
        <w:bottom w:val="none" w:sz="0" w:space="0" w:color="auto"/>
        <w:right w:val="none" w:sz="0" w:space="0" w:color="auto"/>
      </w:divBdr>
    </w:div>
    <w:div w:id="299117900">
      <w:marLeft w:val="0"/>
      <w:marRight w:val="0"/>
      <w:marTop w:val="0"/>
      <w:marBottom w:val="0"/>
      <w:divBdr>
        <w:top w:val="none" w:sz="0" w:space="0" w:color="auto"/>
        <w:left w:val="none" w:sz="0" w:space="0" w:color="auto"/>
        <w:bottom w:val="none" w:sz="0" w:space="0" w:color="auto"/>
        <w:right w:val="none" w:sz="0" w:space="0" w:color="auto"/>
      </w:divBdr>
    </w:div>
    <w:div w:id="299117901">
      <w:marLeft w:val="0"/>
      <w:marRight w:val="0"/>
      <w:marTop w:val="0"/>
      <w:marBottom w:val="0"/>
      <w:divBdr>
        <w:top w:val="none" w:sz="0" w:space="0" w:color="auto"/>
        <w:left w:val="none" w:sz="0" w:space="0" w:color="auto"/>
        <w:bottom w:val="none" w:sz="0" w:space="0" w:color="auto"/>
        <w:right w:val="none" w:sz="0" w:space="0" w:color="auto"/>
      </w:divBdr>
    </w:div>
    <w:div w:id="299117904">
      <w:marLeft w:val="0"/>
      <w:marRight w:val="0"/>
      <w:marTop w:val="0"/>
      <w:marBottom w:val="0"/>
      <w:divBdr>
        <w:top w:val="none" w:sz="0" w:space="0" w:color="auto"/>
        <w:left w:val="none" w:sz="0" w:space="0" w:color="auto"/>
        <w:bottom w:val="none" w:sz="0" w:space="0" w:color="auto"/>
        <w:right w:val="none" w:sz="0" w:space="0" w:color="auto"/>
      </w:divBdr>
    </w:div>
    <w:div w:id="299117906">
      <w:marLeft w:val="0"/>
      <w:marRight w:val="0"/>
      <w:marTop w:val="0"/>
      <w:marBottom w:val="0"/>
      <w:divBdr>
        <w:top w:val="none" w:sz="0" w:space="0" w:color="auto"/>
        <w:left w:val="none" w:sz="0" w:space="0" w:color="auto"/>
        <w:bottom w:val="none" w:sz="0" w:space="0" w:color="auto"/>
        <w:right w:val="none" w:sz="0" w:space="0" w:color="auto"/>
      </w:divBdr>
    </w:div>
    <w:div w:id="299117908">
      <w:marLeft w:val="0"/>
      <w:marRight w:val="0"/>
      <w:marTop w:val="0"/>
      <w:marBottom w:val="0"/>
      <w:divBdr>
        <w:top w:val="none" w:sz="0" w:space="0" w:color="auto"/>
        <w:left w:val="none" w:sz="0" w:space="0" w:color="auto"/>
        <w:bottom w:val="none" w:sz="0" w:space="0" w:color="auto"/>
        <w:right w:val="none" w:sz="0" w:space="0" w:color="auto"/>
      </w:divBdr>
    </w:div>
    <w:div w:id="299117909">
      <w:marLeft w:val="0"/>
      <w:marRight w:val="0"/>
      <w:marTop w:val="0"/>
      <w:marBottom w:val="0"/>
      <w:divBdr>
        <w:top w:val="none" w:sz="0" w:space="0" w:color="auto"/>
        <w:left w:val="none" w:sz="0" w:space="0" w:color="auto"/>
        <w:bottom w:val="none" w:sz="0" w:space="0" w:color="auto"/>
        <w:right w:val="none" w:sz="0" w:space="0" w:color="auto"/>
      </w:divBdr>
    </w:div>
    <w:div w:id="299117915">
      <w:marLeft w:val="0"/>
      <w:marRight w:val="0"/>
      <w:marTop w:val="0"/>
      <w:marBottom w:val="0"/>
      <w:divBdr>
        <w:top w:val="none" w:sz="0" w:space="0" w:color="auto"/>
        <w:left w:val="none" w:sz="0" w:space="0" w:color="auto"/>
        <w:bottom w:val="none" w:sz="0" w:space="0" w:color="auto"/>
        <w:right w:val="none" w:sz="0" w:space="0" w:color="auto"/>
      </w:divBdr>
    </w:div>
    <w:div w:id="299117916">
      <w:marLeft w:val="0"/>
      <w:marRight w:val="0"/>
      <w:marTop w:val="0"/>
      <w:marBottom w:val="0"/>
      <w:divBdr>
        <w:top w:val="none" w:sz="0" w:space="0" w:color="auto"/>
        <w:left w:val="none" w:sz="0" w:space="0" w:color="auto"/>
        <w:bottom w:val="none" w:sz="0" w:space="0" w:color="auto"/>
        <w:right w:val="none" w:sz="0" w:space="0" w:color="auto"/>
      </w:divBdr>
    </w:div>
    <w:div w:id="299117917">
      <w:marLeft w:val="0"/>
      <w:marRight w:val="0"/>
      <w:marTop w:val="0"/>
      <w:marBottom w:val="0"/>
      <w:divBdr>
        <w:top w:val="none" w:sz="0" w:space="0" w:color="auto"/>
        <w:left w:val="none" w:sz="0" w:space="0" w:color="auto"/>
        <w:bottom w:val="none" w:sz="0" w:space="0" w:color="auto"/>
        <w:right w:val="none" w:sz="0" w:space="0" w:color="auto"/>
      </w:divBdr>
    </w:div>
    <w:div w:id="299117919">
      <w:marLeft w:val="0"/>
      <w:marRight w:val="0"/>
      <w:marTop w:val="0"/>
      <w:marBottom w:val="0"/>
      <w:divBdr>
        <w:top w:val="none" w:sz="0" w:space="0" w:color="auto"/>
        <w:left w:val="none" w:sz="0" w:space="0" w:color="auto"/>
        <w:bottom w:val="none" w:sz="0" w:space="0" w:color="auto"/>
        <w:right w:val="none" w:sz="0" w:space="0" w:color="auto"/>
      </w:divBdr>
    </w:div>
    <w:div w:id="299117924">
      <w:marLeft w:val="0"/>
      <w:marRight w:val="0"/>
      <w:marTop w:val="0"/>
      <w:marBottom w:val="0"/>
      <w:divBdr>
        <w:top w:val="none" w:sz="0" w:space="0" w:color="auto"/>
        <w:left w:val="none" w:sz="0" w:space="0" w:color="auto"/>
        <w:bottom w:val="none" w:sz="0" w:space="0" w:color="auto"/>
        <w:right w:val="none" w:sz="0" w:space="0" w:color="auto"/>
      </w:divBdr>
    </w:div>
    <w:div w:id="299117927">
      <w:marLeft w:val="0"/>
      <w:marRight w:val="0"/>
      <w:marTop w:val="0"/>
      <w:marBottom w:val="0"/>
      <w:divBdr>
        <w:top w:val="none" w:sz="0" w:space="0" w:color="auto"/>
        <w:left w:val="none" w:sz="0" w:space="0" w:color="auto"/>
        <w:bottom w:val="none" w:sz="0" w:space="0" w:color="auto"/>
        <w:right w:val="none" w:sz="0" w:space="0" w:color="auto"/>
      </w:divBdr>
    </w:div>
    <w:div w:id="299117935">
      <w:marLeft w:val="0"/>
      <w:marRight w:val="0"/>
      <w:marTop w:val="0"/>
      <w:marBottom w:val="0"/>
      <w:divBdr>
        <w:top w:val="none" w:sz="0" w:space="0" w:color="auto"/>
        <w:left w:val="none" w:sz="0" w:space="0" w:color="auto"/>
        <w:bottom w:val="none" w:sz="0" w:space="0" w:color="auto"/>
        <w:right w:val="none" w:sz="0" w:space="0" w:color="auto"/>
      </w:divBdr>
      <w:divsChild>
        <w:div w:id="299117889">
          <w:marLeft w:val="0"/>
          <w:marRight w:val="0"/>
          <w:marTop w:val="0"/>
          <w:marBottom w:val="0"/>
          <w:divBdr>
            <w:top w:val="none" w:sz="0" w:space="0" w:color="auto"/>
            <w:left w:val="none" w:sz="0" w:space="0" w:color="auto"/>
            <w:bottom w:val="none" w:sz="0" w:space="0" w:color="auto"/>
            <w:right w:val="none" w:sz="0" w:space="0" w:color="auto"/>
          </w:divBdr>
        </w:div>
        <w:div w:id="299117892">
          <w:marLeft w:val="0"/>
          <w:marRight w:val="0"/>
          <w:marTop w:val="0"/>
          <w:marBottom w:val="0"/>
          <w:divBdr>
            <w:top w:val="none" w:sz="0" w:space="0" w:color="auto"/>
            <w:left w:val="none" w:sz="0" w:space="0" w:color="auto"/>
            <w:bottom w:val="none" w:sz="0" w:space="0" w:color="auto"/>
            <w:right w:val="none" w:sz="0" w:space="0" w:color="auto"/>
          </w:divBdr>
        </w:div>
        <w:div w:id="299117913">
          <w:marLeft w:val="0"/>
          <w:marRight w:val="0"/>
          <w:marTop w:val="0"/>
          <w:marBottom w:val="0"/>
          <w:divBdr>
            <w:top w:val="none" w:sz="0" w:space="0" w:color="auto"/>
            <w:left w:val="none" w:sz="0" w:space="0" w:color="auto"/>
            <w:bottom w:val="none" w:sz="0" w:space="0" w:color="auto"/>
            <w:right w:val="none" w:sz="0" w:space="0" w:color="auto"/>
          </w:divBdr>
        </w:div>
        <w:div w:id="299117918">
          <w:marLeft w:val="0"/>
          <w:marRight w:val="0"/>
          <w:marTop w:val="0"/>
          <w:marBottom w:val="0"/>
          <w:divBdr>
            <w:top w:val="none" w:sz="0" w:space="0" w:color="auto"/>
            <w:left w:val="none" w:sz="0" w:space="0" w:color="auto"/>
            <w:bottom w:val="none" w:sz="0" w:space="0" w:color="auto"/>
            <w:right w:val="none" w:sz="0" w:space="0" w:color="auto"/>
          </w:divBdr>
        </w:div>
        <w:div w:id="299117920">
          <w:marLeft w:val="0"/>
          <w:marRight w:val="0"/>
          <w:marTop w:val="0"/>
          <w:marBottom w:val="0"/>
          <w:divBdr>
            <w:top w:val="none" w:sz="0" w:space="0" w:color="auto"/>
            <w:left w:val="none" w:sz="0" w:space="0" w:color="auto"/>
            <w:bottom w:val="none" w:sz="0" w:space="0" w:color="auto"/>
            <w:right w:val="none" w:sz="0" w:space="0" w:color="auto"/>
          </w:divBdr>
        </w:div>
        <w:div w:id="299117921">
          <w:marLeft w:val="0"/>
          <w:marRight w:val="0"/>
          <w:marTop w:val="0"/>
          <w:marBottom w:val="0"/>
          <w:divBdr>
            <w:top w:val="none" w:sz="0" w:space="0" w:color="auto"/>
            <w:left w:val="none" w:sz="0" w:space="0" w:color="auto"/>
            <w:bottom w:val="none" w:sz="0" w:space="0" w:color="auto"/>
            <w:right w:val="none" w:sz="0" w:space="0" w:color="auto"/>
          </w:divBdr>
        </w:div>
        <w:div w:id="299117929">
          <w:marLeft w:val="0"/>
          <w:marRight w:val="0"/>
          <w:marTop w:val="0"/>
          <w:marBottom w:val="0"/>
          <w:divBdr>
            <w:top w:val="none" w:sz="0" w:space="0" w:color="auto"/>
            <w:left w:val="none" w:sz="0" w:space="0" w:color="auto"/>
            <w:bottom w:val="none" w:sz="0" w:space="0" w:color="auto"/>
            <w:right w:val="none" w:sz="0" w:space="0" w:color="auto"/>
          </w:divBdr>
        </w:div>
        <w:div w:id="299117930">
          <w:marLeft w:val="0"/>
          <w:marRight w:val="0"/>
          <w:marTop w:val="0"/>
          <w:marBottom w:val="0"/>
          <w:divBdr>
            <w:top w:val="none" w:sz="0" w:space="0" w:color="auto"/>
            <w:left w:val="none" w:sz="0" w:space="0" w:color="auto"/>
            <w:bottom w:val="none" w:sz="0" w:space="0" w:color="auto"/>
            <w:right w:val="none" w:sz="0" w:space="0" w:color="auto"/>
          </w:divBdr>
        </w:div>
      </w:divsChild>
    </w:div>
    <w:div w:id="299117937">
      <w:marLeft w:val="0"/>
      <w:marRight w:val="0"/>
      <w:marTop w:val="0"/>
      <w:marBottom w:val="0"/>
      <w:divBdr>
        <w:top w:val="none" w:sz="0" w:space="0" w:color="auto"/>
        <w:left w:val="none" w:sz="0" w:space="0" w:color="auto"/>
        <w:bottom w:val="none" w:sz="0" w:space="0" w:color="auto"/>
        <w:right w:val="none" w:sz="0" w:space="0" w:color="auto"/>
      </w:divBdr>
      <w:divsChild>
        <w:div w:id="299117940">
          <w:marLeft w:val="0"/>
          <w:marRight w:val="0"/>
          <w:marTop w:val="0"/>
          <w:marBottom w:val="0"/>
          <w:divBdr>
            <w:top w:val="none" w:sz="0" w:space="0" w:color="auto"/>
            <w:left w:val="none" w:sz="0" w:space="0" w:color="auto"/>
            <w:bottom w:val="none" w:sz="0" w:space="0" w:color="auto"/>
            <w:right w:val="none" w:sz="0" w:space="0" w:color="auto"/>
          </w:divBdr>
          <w:divsChild>
            <w:div w:id="299117888">
              <w:marLeft w:val="0"/>
              <w:marRight w:val="0"/>
              <w:marTop w:val="0"/>
              <w:marBottom w:val="120"/>
              <w:divBdr>
                <w:top w:val="none" w:sz="0" w:space="0" w:color="auto"/>
                <w:left w:val="none" w:sz="0" w:space="0" w:color="auto"/>
                <w:bottom w:val="none" w:sz="0" w:space="0" w:color="auto"/>
                <w:right w:val="none" w:sz="0" w:space="0" w:color="auto"/>
              </w:divBdr>
            </w:div>
            <w:div w:id="299117903">
              <w:marLeft w:val="0"/>
              <w:marRight w:val="0"/>
              <w:marTop w:val="0"/>
              <w:marBottom w:val="120"/>
              <w:divBdr>
                <w:top w:val="none" w:sz="0" w:space="0" w:color="auto"/>
                <w:left w:val="none" w:sz="0" w:space="0" w:color="auto"/>
                <w:bottom w:val="none" w:sz="0" w:space="0" w:color="auto"/>
                <w:right w:val="none" w:sz="0" w:space="0" w:color="auto"/>
              </w:divBdr>
            </w:div>
            <w:div w:id="299117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mir.poposki\Desktop\memorandum%20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mk</Template>
  <TotalTime>1</TotalTime>
  <Pages>5</Pages>
  <Words>1426</Words>
  <Characters>8131</Characters>
  <Application>Microsoft Office Outlook</Application>
  <DocSecurity>0</DocSecurity>
  <Lines>0</Lines>
  <Paragraphs>0</Paragraphs>
  <ScaleCrop>false</ScaleCrop>
  <Company>Влада на Република Македонија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55 став (1) од Законот за организација и работа на органите на државната управа („Службен весник на Република Македонија” бр</dc:title>
  <dc:subject/>
  <dc:creator>vladimir.poposki</dc:creator>
  <cp:keywords/>
  <dc:description/>
  <cp:lastModifiedBy>maja.sedrak</cp:lastModifiedBy>
  <cp:revision>2</cp:revision>
  <cp:lastPrinted>2020-01-15T09:04:00Z</cp:lastPrinted>
  <dcterms:created xsi:type="dcterms:W3CDTF">2020-01-15T13:17:00Z</dcterms:created>
  <dcterms:modified xsi:type="dcterms:W3CDTF">2020-01-15T13:17:00Z</dcterms:modified>
</cp:coreProperties>
</file>