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1353"/>
        <w:gridCol w:w="2451"/>
        <w:gridCol w:w="873"/>
        <w:gridCol w:w="955"/>
        <w:gridCol w:w="142"/>
        <w:gridCol w:w="463"/>
        <w:gridCol w:w="3056"/>
      </w:tblGrid>
      <w:tr w:rsidR="00E7484D" w:rsidRPr="00701BF8" w:rsidTr="00C46995">
        <w:trPr>
          <w:cantSplit/>
          <w:trHeight w:val="761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F32" w:rsidRPr="00701BF8" w:rsidRDefault="00974F32" w:rsidP="00974F32">
            <w:pPr>
              <w:spacing w:before="12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>FORMULAR PËR PLAN OPERATIV DHE FINANCIAR</w:t>
            </w:r>
          </w:p>
          <w:p w:rsidR="00E7484D" w:rsidRPr="00701BF8" w:rsidRDefault="00BF4903" w:rsidP="00974F32">
            <w:pPr>
              <w:spacing w:before="120"/>
              <w:jc w:val="center"/>
              <w:rPr>
                <w:rFonts w:hAnsi="Cambria" w:cs="Cambria"/>
                <w:bCs/>
                <w:lang w:val="sq-AL"/>
              </w:rPr>
            </w:pPr>
            <w:r w:rsidRPr="00701BF8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PËR SHFRYTËZ</w:t>
            </w:r>
            <w:r w:rsidR="00974F32" w:rsidRPr="00701BF8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IMIN E MJETEVE TË BUXH</w:t>
            </w:r>
            <w:r w:rsidRPr="00701BF8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ETIT PËR REALIZIMIN E PROJEKTIT ME INTERES NACIONAL TË KULTURËS T</w:t>
            </w:r>
            <w:r w:rsidR="00974F32" w:rsidRPr="00701BF8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Ë VITIT 2019</w:t>
            </w:r>
          </w:p>
        </w:tc>
      </w:tr>
      <w:tr w:rsidR="00E7484D" w:rsidRPr="00701BF8" w:rsidTr="00C46995">
        <w:trPr>
          <w:trHeight w:val="436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E7484D" w:rsidP="00C216F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1.</w:t>
            </w:r>
            <w:r w:rsidR="00584D08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="00C216F5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="00C216F5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Shfrytëzues</w:t>
            </w:r>
          </w:p>
        </w:tc>
      </w:tr>
      <w:tr w:rsidR="00E7484D" w:rsidRPr="00701BF8" w:rsidTr="007921D2">
        <w:trPr>
          <w:trHeight w:val="429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F" w:rsidRPr="00701BF8" w:rsidRDefault="00765F2F" w:rsidP="00765F2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Emri dhe mbiemri ose emri i personit juridik</w:t>
            </w:r>
            <w:r w:rsidR="00026BCD" w:rsidRPr="00701BF8">
              <w:rPr>
                <w:rFonts w:ascii="Cambria" w:hAnsi="Cambria" w:cs="Cambria"/>
                <w:sz w:val="22"/>
                <w:szCs w:val="22"/>
                <w:lang w:val="sq-AL"/>
              </w:rPr>
              <w:t>, emri i shkurtë</w:t>
            </w: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ose shkurtesa: </w:t>
            </w:r>
            <w:bookmarkStart w:id="0" w:name="Text4"/>
          </w:p>
          <w:bookmarkEnd w:id="0"/>
          <w:p w:rsidR="00E7484D" w:rsidRPr="00701BF8" w:rsidRDefault="00E7484D" w:rsidP="00765F2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972EA3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Аdresa:</w:t>
            </w: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972EA3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Теlefoni:</w:t>
            </w: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972EA3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Е-adresа:</w:t>
            </w: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B01B44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Emri d</w:t>
            </w:r>
            <w:r w:rsidR="00DB09E2" w:rsidRPr="00701BF8">
              <w:rPr>
                <w:rFonts w:ascii="Cambria" w:hAnsi="Cambria" w:cs="Cambria"/>
                <w:sz w:val="22"/>
                <w:szCs w:val="22"/>
                <w:lang w:val="sq-AL"/>
              </w:rPr>
              <w:t>he mbiemri i personit për kontakt</w:t>
            </w: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(personit juridik):</w:t>
            </w:r>
          </w:p>
        </w:tc>
      </w:tr>
      <w:tr w:rsidR="00E7484D" w:rsidRPr="00701BF8" w:rsidTr="00610D4E">
        <w:trPr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84D" w:rsidRPr="00701BF8" w:rsidRDefault="00E7484D" w:rsidP="00B01B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2.</w:t>
            </w:r>
            <w:r w:rsid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 </w:t>
            </w:r>
            <w:r w:rsidR="00B01B44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Titulli i projektit/autori</w:t>
            </w:r>
          </w:p>
        </w:tc>
      </w:tr>
      <w:tr w:rsidR="00E7484D" w:rsidRPr="00701BF8" w:rsidTr="0085530D">
        <w:trPr>
          <w:trHeight w:val="589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584D08" w:rsidP="00F22C9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3.1.</w:t>
            </w:r>
            <w:r w:rsidR="00F22C90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Veprimtaria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84D" w:rsidRPr="00701BF8" w:rsidRDefault="0085530D" w:rsidP="00F22C9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(X)</w:t>
            </w:r>
            <w:r w:rsidR="00F22C90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literatura dhe veprimtaria botuese;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7921D2">
        <w:trPr>
          <w:trHeight w:val="1001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E7484D" w:rsidP="00F22C9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3.2. </w:t>
            </w:r>
            <w:r w:rsidR="00701BF8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Kategori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995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() </w:t>
            </w:r>
            <w:r w:rsidR="00F22C90" w:rsidRPr="00701BF8">
              <w:rPr>
                <w:rFonts w:ascii="Cambria" w:hAnsi="Cambria" w:cs="Cambria"/>
                <w:sz w:val="22"/>
                <w:szCs w:val="22"/>
                <w:lang w:val="sq-AL"/>
              </w:rPr>
              <w:t>publikim,( ) revistë</w:t>
            </w: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,</w:t>
            </w:r>
          </w:p>
          <w:p w:rsidR="00F55AA3" w:rsidRPr="00701BF8" w:rsidRDefault="00F55AA3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(</w:t>
            </w:r>
            <w:bookmarkStart w:id="1" w:name="_GoBack"/>
            <w:bookmarkEnd w:id="1"/>
          </w:p>
          <w:p w:rsidR="00C46995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( )</w:t>
            </w:r>
            <w:r w:rsidR="000E4CC3" w:rsidRPr="00701BF8">
              <w:rPr>
                <w:rFonts w:ascii="Cambria" w:hAnsi="Cambria" w:cs="Cambria"/>
                <w:sz w:val="22"/>
                <w:szCs w:val="22"/>
                <w:lang w:val="sq-AL"/>
              </w:rPr>
              <w:t>manifestim letrar,</w:t>
            </w:r>
          </w:p>
          <w:p w:rsidR="00E7484D" w:rsidRPr="00701BF8" w:rsidRDefault="00E7484D" w:rsidP="000E4CC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( )</w:t>
            </w:r>
            <w:r w:rsidR="000E4CC3" w:rsidRPr="00701BF8">
              <w:rPr>
                <w:rFonts w:ascii="Cambria" w:hAnsi="Cambria" w:cs="Cambria"/>
                <w:sz w:val="22"/>
                <w:szCs w:val="22"/>
                <w:lang w:val="sq-AL"/>
              </w:rPr>
              <w:t>botim elektronik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7921D2">
        <w:trPr>
          <w:trHeight w:val="547"/>
          <w:jc w:val="center"/>
        </w:trPr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E7484D" w:rsidP="00026BCD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4.1</w:t>
            </w:r>
            <w:r w:rsidR="00026BCD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. </w:t>
            </w:r>
            <w:r w:rsidR="00026BCD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Buxheti i përgjithshëm i projektit</w:t>
            </w:r>
            <w:r w:rsidR="00026BCD" w:rsidRPr="00701BF8">
              <w:rPr>
                <w:rFonts w:ascii="Cambria" w:hAnsi="Cambria" w:cs="Cambria"/>
                <w:sz w:val="22"/>
                <w:szCs w:val="22"/>
                <w:lang w:val="sq-AL"/>
              </w:rPr>
              <w:t>(të gjitha shpenzimet e projektit të mbuluara me mjetet</w:t>
            </w:r>
            <w:r w:rsidR="00584D08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nga MK dhe nga burimet të tjera </w:t>
            </w:r>
            <w:r w:rsidR="00026BCD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financimi</w:t>
            </w:r>
            <w:r w:rsidR="00026BCD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4D" w:rsidRPr="00701BF8" w:rsidRDefault="00BD6E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d</w:t>
            </w:r>
            <w:r w:rsidR="00586C31" w:rsidRPr="00701BF8">
              <w:rPr>
                <w:rFonts w:ascii="Cambria" w:hAnsi="Cambria" w:cs="Cambria"/>
                <w:sz w:val="22"/>
                <w:szCs w:val="22"/>
                <w:lang w:val="sq-AL"/>
              </w:rPr>
              <w:t>enar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ë</w:t>
            </w:r>
          </w:p>
        </w:tc>
      </w:tr>
      <w:tr w:rsidR="00E7484D" w:rsidRPr="00701BF8" w:rsidTr="007921D2">
        <w:trPr>
          <w:trHeight w:val="399"/>
          <w:jc w:val="center"/>
        </w:trPr>
        <w:tc>
          <w:tcPr>
            <w:tcW w:w="6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E7484D" w:rsidP="009C38E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4.2</w:t>
            </w: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. </w:t>
            </w:r>
            <w:r w:rsidR="009C38E7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Mjetet e </w:t>
            </w:r>
            <w:r w:rsidR="002D11F7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përgjithshme</w:t>
            </w:r>
            <w:r w:rsidR="009C38E7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 të miratuara nga </w:t>
            </w: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МК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586C31" w:rsidP="00586C31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                                                   </w:t>
            </w:r>
            <w:r w:rsidR="00A807EB">
              <w:rPr>
                <w:rFonts w:ascii="Cambria" w:hAnsi="Cambria" w:cs="Cambria"/>
                <w:sz w:val="22"/>
                <w:szCs w:val="22"/>
                <w:lang w:val="sq-AL"/>
              </w:rPr>
              <w:t>d</w:t>
            </w: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enar</w:t>
            </w:r>
            <w:r w:rsidR="00BD6E4D">
              <w:rPr>
                <w:rFonts w:ascii="Cambria" w:hAnsi="Cambria" w:cs="Cambria"/>
                <w:sz w:val="22"/>
                <w:szCs w:val="22"/>
                <w:lang w:val="sq-AL"/>
              </w:rPr>
              <w:t>ë</w:t>
            </w:r>
          </w:p>
        </w:tc>
      </w:tr>
      <w:tr w:rsidR="00E7484D" w:rsidRPr="00701BF8" w:rsidTr="009C38E7">
        <w:trPr>
          <w:trHeight w:val="372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9C38E7" w:rsidP="009C38E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5.1.</w:t>
            </w:r>
            <w:r w:rsid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 </w:t>
            </w: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Vendi (</w:t>
            </w:r>
            <w:r w:rsidR="00701BF8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hapësira</w:t>
            </w: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), qyteti, shteti i realizimit të projektit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E7484D" w:rsidP="009C38E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5.2. </w:t>
            </w:r>
            <w:r w:rsidR="009C38E7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Koha (periudha, data) dhe kohëzgjatja (ne ditë) të projektit </w:t>
            </w: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(</w:t>
            </w:r>
            <w:r w:rsidR="009C38E7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për manifestim</w:t>
            </w:r>
            <w:r w:rsidR="00A90602" w:rsidRPr="00701BF8">
              <w:rPr>
                <w:rFonts w:ascii="Cambria" w:hAnsi="Cambria" w:cs="Cambria"/>
                <w:sz w:val="22"/>
                <w:szCs w:val="22"/>
                <w:lang w:val="sq-AL"/>
              </w:rPr>
              <w:t>e</w:t>
            </w:r>
            <w:r w:rsidR="009C38E7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letrar</w:t>
            </w:r>
            <w:r w:rsidR="00A90602" w:rsidRPr="00701BF8">
              <w:rPr>
                <w:rFonts w:ascii="Cambria" w:hAnsi="Cambria" w:cs="Cambria"/>
                <w:sz w:val="22"/>
                <w:szCs w:val="22"/>
                <w:lang w:val="sq-AL"/>
              </w:rPr>
              <w:t>e</w:t>
            </w:r>
            <w:r w:rsidR="009C38E7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dhe projekte tjera nga fusha e literaturës  </w:t>
            </w:r>
          </w:p>
        </w:tc>
      </w:tr>
      <w:tr w:rsidR="00E7484D" w:rsidRPr="00701BF8" w:rsidTr="009C38E7">
        <w:trPr>
          <w:trHeight w:val="462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A90602" w:rsidP="00322D22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prej</w:t>
            </w:r>
            <w:r w:rsidR="00322D22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 deri</w:t>
            </w:r>
            <w:r w:rsidR="00E7484D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/  </w:t>
            </w:r>
            <w:r w:rsidR="00322D22" w:rsidRPr="00701BF8">
              <w:rPr>
                <w:rFonts w:ascii="Cambria" w:hAnsi="Cambria" w:cs="Cambria"/>
                <w:sz w:val="22"/>
                <w:szCs w:val="22"/>
                <w:lang w:val="sq-AL"/>
              </w:rPr>
              <w:t>ditë</w:t>
            </w: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E7484D" w:rsidP="0025281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6. </w:t>
            </w:r>
            <w:r w:rsidR="003C2DCC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Përshkrim i shkurtër i fazave të projektit</w:t>
            </w:r>
            <w:r w:rsidR="003C2DCC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="003C2DCC" w:rsidRPr="00701BF8">
              <w:rPr>
                <w:rFonts w:ascii="Cambria" w:hAnsi="Cambria" w:cs="Cambria"/>
                <w:sz w:val="16"/>
                <w:szCs w:val="16"/>
                <w:lang w:val="sq-AL"/>
              </w:rPr>
              <w:t>(fazat e mundshme</w:t>
            </w:r>
            <w:r w:rsidR="009A3853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-</w:t>
            </w:r>
            <w:r w:rsidR="0025281B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lidhja e kontratave autoriale </w:t>
            </w:r>
            <w:r w:rsidR="009A3853" w:rsidRPr="00701BF8">
              <w:rPr>
                <w:rFonts w:ascii="Cambria" w:hAnsi="Cambria" w:cs="Cambria"/>
                <w:sz w:val="16"/>
                <w:szCs w:val="16"/>
                <w:lang w:val="sq-AL"/>
              </w:rPr>
              <w:t>/</w:t>
            </w:r>
            <w:r w:rsidR="0025281B" w:rsidRPr="00701BF8">
              <w:rPr>
                <w:rFonts w:ascii="Cambria" w:hAnsi="Cambria" w:cs="Cambria"/>
                <w:sz w:val="16"/>
                <w:szCs w:val="16"/>
                <w:lang w:val="sq-AL"/>
              </w:rPr>
              <w:t>k</w:t>
            </w:r>
            <w:r w:rsidR="009A3853" w:rsidRPr="00701BF8">
              <w:rPr>
                <w:rFonts w:ascii="Cambria" w:hAnsi="Cambria" w:cs="Cambria"/>
                <w:sz w:val="16"/>
                <w:szCs w:val="16"/>
                <w:lang w:val="sq-AL"/>
              </w:rPr>
              <w:t>rijimi i veprës</w:t>
            </w:r>
            <w:r w:rsidR="0025281B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së autorit /përkthim  përgatitje për botim,</w:t>
            </w:r>
            <w:r w:rsidR="00093FD5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kthesë</w:t>
            </w:r>
            <w:r w:rsidR="0025281B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 , botim,promovim;</w:t>
            </w:r>
            <w:r w:rsidR="006C6595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të deklarohen me aktivitete konkrete, lokacione, data, kohëzgjatje persona të përfshirë</w:t>
            </w:r>
            <w:r w:rsidR="00724906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etj</w:t>
            </w:r>
            <w:r w:rsidR="00A435BD" w:rsidRPr="00701BF8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</w:p>
        </w:tc>
      </w:tr>
      <w:tr w:rsidR="00E7484D" w:rsidRPr="00701BF8" w:rsidTr="0085530D">
        <w:trPr>
          <w:trHeight w:val="1408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9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93392C" w:rsidRPr="00701BF8" w:rsidRDefault="0093392C" w:rsidP="0093392C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lastRenderedPageBreak/>
              <w:t>8.1.</w:t>
            </w:r>
            <w:r w:rsidR="00336F89" w:rsidRPr="00701BF8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 xml:space="preserve"> </w:t>
            </w:r>
            <w:r w:rsidR="00336F89" w:rsidRPr="00701BF8"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>Plani financiar dhe</w:t>
            </w:r>
            <w:r w:rsidRPr="00701BF8"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 xml:space="preserve"> dinamika e</w:t>
            </w:r>
            <w:r w:rsidR="00336F89" w:rsidRPr="00701BF8"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 xml:space="preserve"> pagesës së</w:t>
            </w:r>
            <w:r w:rsidRPr="00701BF8"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 xml:space="preserve"> shpenzimeve të cilat janë të mbuluara me mjete të miratuara nga Ministria e Kulturës</w:t>
            </w:r>
          </w:p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93392C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Specifikimi</w:t>
            </w:r>
            <w:r w:rsidR="0093392C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="0093392C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i shpenzimeve të projektit(</w:t>
            </w:r>
            <w:r w:rsidR="0093392C" w:rsidRPr="00701BF8">
              <w:rPr>
                <w:rFonts w:ascii="Cambria" w:hAnsi="Cambria" w:cs="Cambria"/>
                <w:sz w:val="22"/>
                <w:szCs w:val="22"/>
                <w:lang w:val="sq-AL"/>
              </w:rPr>
              <w:t>e detyrueshme të konvertohet në denar</w:t>
            </w:r>
            <w:r w:rsidR="0093392C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)</w:t>
            </w:r>
          </w:p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C46995">
        <w:trPr>
          <w:trHeight w:val="90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  <w:p w:rsidR="00E7484D" w:rsidRPr="00701BF8" w:rsidRDefault="00D54A92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nr</w:t>
            </w:r>
            <w:r w:rsidR="00E7484D" w:rsidRPr="00701BF8">
              <w:rPr>
                <w:rFonts w:ascii="Cambria" w:hAnsi="Cambria" w:cs="Cambria"/>
                <w:sz w:val="22"/>
                <w:szCs w:val="22"/>
                <w:lang w:val="sq-AL"/>
              </w:rPr>
              <w:t>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7397" w:rsidRPr="00701BF8" w:rsidRDefault="004B5583" w:rsidP="00C57B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b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Përshkrimi i shpenzimit</w:t>
            </w:r>
          </w:p>
          <w:p w:rsidR="00E7484D" w:rsidRPr="00701BF8" w:rsidRDefault="00987397" w:rsidP="00C57B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16"/>
                <w:szCs w:val="16"/>
                <w:lang w:val="sq-AL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/>
              </w:rPr>
              <w:t>(</w:t>
            </w:r>
            <w:r w:rsidR="00C57BC0" w:rsidRP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</w:t>
            </w:r>
            <w:r w:rsidR="00701BF8" w:rsidRPr="00701BF8">
              <w:rPr>
                <w:rFonts w:ascii="Cambria" w:hAnsi="Cambria" w:cs="Cambria"/>
                <w:sz w:val="22"/>
                <w:szCs w:val="22"/>
                <w:lang w:val="sq-AL"/>
              </w:rPr>
              <w:t>kompensim</w:t>
            </w:r>
            <w:r w:rsidR="00701BF8">
              <w:rPr>
                <w:rFonts w:ascii="Cambria" w:hAnsi="Cambria" w:cs="Cambria"/>
                <w:sz w:val="22"/>
                <w:szCs w:val="22"/>
                <w:lang w:val="sq-AL"/>
              </w:rPr>
              <w:t xml:space="preserve"> të autorit  përgat</w:t>
            </w:r>
            <w:r w:rsidR="00C57BC0" w:rsidRPr="00701BF8">
              <w:rPr>
                <w:rFonts w:ascii="Cambria" w:hAnsi="Cambria" w:cs="Cambria"/>
                <w:sz w:val="22"/>
                <w:szCs w:val="22"/>
                <w:lang w:val="sq-AL"/>
              </w:rPr>
              <w:t>itje dhe botim;</w:t>
            </w:r>
            <w:r w:rsidR="00C57BC0"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sipas nevojës plotësoni tabelën me rreshta të ri</w:t>
            </w:r>
            <w:r w:rsidR="00E7484D" w:rsidRPr="00701BF8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84D" w:rsidRPr="00701BF8" w:rsidRDefault="00987397" w:rsidP="0098739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Shuma e miratuar</w:t>
            </w:r>
            <w:r w:rsidRPr="00701BF8">
              <w:rPr>
                <w:rFonts w:ascii="Cambria" w:hAnsi="Cambria" w:cs="Cambria"/>
                <w:sz w:val="16"/>
                <w:szCs w:val="16"/>
                <w:lang w:val="sq-AL"/>
              </w:rPr>
              <w:t xml:space="preserve"> </w:t>
            </w:r>
            <w:r w:rsidR="00E7484D" w:rsidRPr="00701BF8">
              <w:rPr>
                <w:rFonts w:ascii="Cambria" w:hAnsi="Cambria" w:cs="Cambria"/>
                <w:sz w:val="16"/>
                <w:szCs w:val="16"/>
                <w:lang w:val="sq-AL"/>
              </w:rPr>
              <w:t>(</w:t>
            </w:r>
            <w:r w:rsidRPr="00701BF8">
              <w:rPr>
                <w:rFonts w:ascii="Cambria" w:hAnsi="Cambria" w:cs="Cambria"/>
                <w:sz w:val="16"/>
                <w:szCs w:val="16"/>
                <w:lang w:val="sq-AL"/>
              </w:rPr>
              <w:t>shpenzime totale</w:t>
            </w:r>
            <w:r w:rsidR="00E7484D" w:rsidRPr="00701BF8">
              <w:rPr>
                <w:rFonts w:ascii="Cambria" w:hAnsi="Cambria" w:cs="Cambria"/>
                <w:sz w:val="16"/>
                <w:szCs w:val="16"/>
                <w:lang w:val="sq-AL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84D" w:rsidRPr="00701BF8" w:rsidRDefault="001E7C57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Kornizë kohore</w:t>
            </w:r>
            <w:r w:rsidRPr="00701BF8">
              <w:rPr>
                <w:rFonts w:ascii="Cambria" w:hAnsi="Cambria" w:cs="Cambria"/>
                <w:sz w:val="18"/>
                <w:szCs w:val="18"/>
                <w:lang w:val="sq-AL"/>
              </w:rPr>
              <w:t xml:space="preserve"> </w:t>
            </w:r>
            <w:r w:rsidR="00E7484D" w:rsidRPr="00701BF8">
              <w:rPr>
                <w:rFonts w:ascii="Cambria" w:hAnsi="Cambria" w:cs="Cambria"/>
                <w:sz w:val="18"/>
                <w:szCs w:val="18"/>
                <w:lang w:val="sq-AL"/>
              </w:rPr>
              <w:t>(</w:t>
            </w:r>
            <w:r w:rsidR="00AF51EF" w:rsidRPr="00701BF8">
              <w:rPr>
                <w:rFonts w:ascii="Cambria" w:hAnsi="Cambria" w:cs="Cambria"/>
                <w:sz w:val="18"/>
                <w:szCs w:val="18"/>
                <w:lang w:val="sq-AL"/>
              </w:rPr>
              <w:t xml:space="preserve"> periudha kohore e planifikuar e shpenzimeve</w:t>
            </w:r>
            <w:r w:rsidR="00E7484D" w:rsidRPr="00701BF8">
              <w:rPr>
                <w:rFonts w:ascii="Cambria" w:hAnsi="Cambria" w:cs="Cambria"/>
                <w:sz w:val="18"/>
                <w:szCs w:val="18"/>
                <w:lang w:val="sq-AL"/>
              </w:rPr>
              <w:t xml:space="preserve">) </w:t>
            </w:r>
            <w:r w:rsidR="00AF51EF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dhe /ose vërejtje </w:t>
            </w:r>
            <w:r w:rsidR="00C929E2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>të tjera</w:t>
            </w:r>
          </w:p>
        </w:tc>
      </w:tr>
      <w:tr w:rsidR="00E7484D" w:rsidRPr="00701BF8" w:rsidTr="00C46995">
        <w:trPr>
          <w:trHeight w:val="35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jc w:val="center"/>
              <w:rPr>
                <w:rFonts w:ascii="Cambria" w:hAnsi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/>
                <w:sz w:val="22"/>
                <w:szCs w:val="22"/>
                <w:lang w:val="sq-AL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bookmarkStart w:id="2" w:name="Text15"/>
          </w:p>
        </w:tc>
        <w:bookmarkEnd w:id="2"/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C46995">
        <w:trPr>
          <w:trHeight w:val="421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jc w:val="center"/>
              <w:rPr>
                <w:rFonts w:ascii="Cambria" w:hAnsi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/>
                <w:sz w:val="22"/>
                <w:szCs w:val="22"/>
                <w:lang w:val="sq-AL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C46995">
        <w:trPr>
          <w:trHeight w:val="413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jc w:val="center"/>
              <w:rPr>
                <w:rFonts w:ascii="Cambria" w:hAnsi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/>
                <w:sz w:val="22"/>
                <w:szCs w:val="22"/>
                <w:lang w:val="sq-AL"/>
              </w:rPr>
              <w:t>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507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E7484D" w:rsidRPr="00701BF8" w:rsidRDefault="00E7484D" w:rsidP="00461C3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8.2. </w:t>
            </w:r>
            <w:r w:rsidR="00461C33" w:rsidRPr="00701BF8">
              <w:rPr>
                <w:rFonts w:ascii="Cambria" w:hAnsi="Cambria" w:cs="Cambria"/>
                <w:b/>
                <w:sz w:val="22"/>
                <w:szCs w:val="22"/>
                <w:lang w:val="sq-AL"/>
              </w:rPr>
              <w:t xml:space="preserve"> Shpenzime totale të cilat do të jenë të mbuluara me mjete të miratuara nga MK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/>
          </w:tcPr>
          <w:p w:rsidR="00E7484D" w:rsidRPr="00701BF8" w:rsidRDefault="00E7484D" w:rsidP="00610D4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</w:p>
        </w:tc>
      </w:tr>
    </w:tbl>
    <w:p w:rsidR="00C46995" w:rsidRPr="00701BF8" w:rsidRDefault="00235223" w:rsidP="00E7484D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sq-AL"/>
        </w:rPr>
      </w:pPr>
      <w:r w:rsidRPr="00701BF8">
        <w:rPr>
          <w:rFonts w:ascii="Cambria" w:hAnsi="Cambria" w:cs="Cambria"/>
          <w:b/>
          <w:bCs/>
          <w:sz w:val="22"/>
          <w:szCs w:val="22"/>
          <w:lang w:val="sq-AL"/>
        </w:rPr>
        <w:t>Vërejtje</w:t>
      </w:r>
      <w:r w:rsidR="00E7484D" w:rsidRPr="00701BF8">
        <w:rPr>
          <w:rFonts w:ascii="Cambria" w:hAnsi="Cambria" w:cs="Cambria"/>
          <w:b/>
          <w:bCs/>
          <w:sz w:val="22"/>
          <w:szCs w:val="22"/>
          <w:lang w:val="sq-AL"/>
        </w:rPr>
        <w:t xml:space="preserve">: </w:t>
      </w:r>
    </w:p>
    <w:p w:rsidR="004A54CB" w:rsidRPr="00701BF8" w:rsidRDefault="00DB2714" w:rsidP="00CD1B09">
      <w:pPr>
        <w:tabs>
          <w:tab w:val="left" w:pos="8170"/>
        </w:tabs>
        <w:adjustRightInd w:val="0"/>
        <w:rPr>
          <w:rFonts w:ascii="Times New Roman" w:hAnsi="Times New Roman"/>
          <w:bCs/>
          <w:lang w:val="sq-AL"/>
        </w:rPr>
      </w:pPr>
      <w:r w:rsidRPr="00701BF8">
        <w:rPr>
          <w:rFonts w:ascii="Times New Roman" w:hAnsi="Times New Roman"/>
          <w:bCs/>
          <w:lang w:val="sq-AL"/>
        </w:rPr>
        <w:t>Mjetet janë të shpërndara</w:t>
      </w:r>
      <w:r w:rsidR="00FF4E77" w:rsidRPr="00701BF8">
        <w:rPr>
          <w:rFonts w:ascii="Times New Roman" w:hAnsi="Times New Roman"/>
          <w:bCs/>
          <w:lang w:val="sq-AL"/>
        </w:rPr>
        <w:t xml:space="preserve"> në</w:t>
      </w:r>
      <w:r w:rsidR="004A54CB" w:rsidRPr="00701BF8">
        <w:rPr>
          <w:rFonts w:ascii="Times New Roman" w:hAnsi="Times New Roman"/>
          <w:bCs/>
          <w:lang w:val="sq-AL"/>
        </w:rPr>
        <w:t xml:space="preserve"> pajtim me ndarjen e të njëjtave</w:t>
      </w:r>
      <w:r w:rsidR="00FF4E77" w:rsidRPr="00701BF8">
        <w:rPr>
          <w:rFonts w:ascii="Times New Roman" w:hAnsi="Times New Roman"/>
          <w:bCs/>
          <w:lang w:val="sq-AL"/>
        </w:rPr>
        <w:t xml:space="preserve"> në</w:t>
      </w:r>
      <w:r w:rsidR="004A54CB" w:rsidRPr="00701BF8">
        <w:rPr>
          <w:rFonts w:ascii="Times New Roman" w:hAnsi="Times New Roman"/>
          <w:bCs/>
          <w:lang w:val="sq-AL"/>
        </w:rPr>
        <w:t xml:space="preserve"> të cilën është bërë në kontratën e nënshkruar.</w:t>
      </w:r>
      <w:r w:rsidR="008A4DB4" w:rsidRPr="00701BF8">
        <w:rPr>
          <w:rFonts w:ascii="Times New Roman" w:hAnsi="Times New Roman"/>
          <w:bCs/>
          <w:lang w:val="sq-AL"/>
        </w:rPr>
        <w:t xml:space="preserve"> D</w:t>
      </w:r>
      <w:r w:rsidR="00FF4E77" w:rsidRPr="00701BF8">
        <w:rPr>
          <w:rFonts w:ascii="Times New Roman" w:hAnsi="Times New Roman"/>
          <w:bCs/>
          <w:lang w:val="sq-AL"/>
        </w:rPr>
        <w:t>eri sa mjete</w:t>
      </w:r>
      <w:r w:rsidR="008A4DB4" w:rsidRPr="00701BF8">
        <w:rPr>
          <w:rFonts w:ascii="Times New Roman" w:hAnsi="Times New Roman"/>
          <w:bCs/>
          <w:lang w:val="sq-AL"/>
        </w:rPr>
        <w:t>t</w:t>
      </w:r>
      <w:r w:rsidR="00FF4E77" w:rsidRPr="00701BF8">
        <w:rPr>
          <w:rFonts w:ascii="Times New Roman" w:hAnsi="Times New Roman"/>
          <w:bCs/>
          <w:lang w:val="sq-AL"/>
        </w:rPr>
        <w:t xml:space="preserve"> nuk janë të vendosura në kontratë të njëjtat  ndahen p</w:t>
      </w:r>
      <w:r w:rsidRPr="00701BF8">
        <w:rPr>
          <w:rFonts w:ascii="Times New Roman" w:hAnsi="Times New Roman"/>
          <w:bCs/>
          <w:lang w:val="sq-AL"/>
        </w:rPr>
        <w:t>ër z</w:t>
      </w:r>
      <w:r w:rsidR="008246A0" w:rsidRPr="00701BF8">
        <w:rPr>
          <w:rFonts w:ascii="Times New Roman" w:hAnsi="Times New Roman"/>
          <w:bCs/>
          <w:lang w:val="sq-AL"/>
        </w:rPr>
        <w:t>ërat  buxhetor</w:t>
      </w:r>
      <w:r w:rsidR="00FF4E77" w:rsidRPr="00701BF8">
        <w:rPr>
          <w:rFonts w:ascii="Times New Roman" w:hAnsi="Times New Roman"/>
          <w:bCs/>
          <w:lang w:val="sq-AL"/>
        </w:rPr>
        <w:t xml:space="preserve"> për të cilat</w:t>
      </w:r>
      <w:r w:rsidRPr="00701BF8">
        <w:rPr>
          <w:rFonts w:ascii="Times New Roman" w:hAnsi="Times New Roman"/>
          <w:bCs/>
          <w:lang w:val="sq-AL"/>
        </w:rPr>
        <w:t xml:space="preserve"> ja</w:t>
      </w:r>
      <w:r w:rsidR="00FF4E77" w:rsidRPr="00701BF8">
        <w:rPr>
          <w:rFonts w:ascii="Times New Roman" w:hAnsi="Times New Roman"/>
          <w:bCs/>
          <w:lang w:val="sq-AL"/>
        </w:rPr>
        <w:t xml:space="preserve">në kërkuar mjete </w:t>
      </w:r>
      <w:r w:rsidRPr="00701BF8">
        <w:rPr>
          <w:rFonts w:ascii="Times New Roman" w:hAnsi="Times New Roman"/>
          <w:bCs/>
          <w:lang w:val="sq-AL"/>
        </w:rPr>
        <w:t>në aplikim( plotësisht deri sa janë miratuar të gjitha mjetet e kërkuara; ose pjesërisht ; ose për (zgjedhje)  disa nga ato zëra nëse nuk miratohen të gjitha mjetet e kërkuara)</w:t>
      </w:r>
    </w:p>
    <w:p w:rsidR="004A54CB" w:rsidRPr="00701BF8" w:rsidRDefault="004A54CB" w:rsidP="00CD1B09">
      <w:pPr>
        <w:tabs>
          <w:tab w:val="left" w:pos="8170"/>
        </w:tabs>
        <w:adjustRightInd w:val="0"/>
        <w:rPr>
          <w:rFonts w:ascii="Times New Roman" w:hAnsi="Times New Roman"/>
          <w:bCs/>
          <w:lang w:val="sq-AL"/>
        </w:rPr>
      </w:pPr>
    </w:p>
    <w:p w:rsidR="00CD1B09" w:rsidRPr="00701BF8" w:rsidRDefault="008A4DB4" w:rsidP="00CD1B09">
      <w:pPr>
        <w:tabs>
          <w:tab w:val="left" w:pos="8170"/>
        </w:tabs>
        <w:adjustRightInd w:val="0"/>
        <w:rPr>
          <w:rFonts w:ascii="Times New Roman" w:hAnsi="Times New Roman"/>
          <w:lang w:val="sq-AL"/>
        </w:rPr>
      </w:pPr>
      <w:r w:rsidRPr="00701BF8">
        <w:rPr>
          <w:rStyle w:val="tlid-translation"/>
          <w:rFonts w:ascii="Times New Roman" w:hAnsi="Times New Roman"/>
          <w:lang w:val="sq-AL"/>
        </w:rPr>
        <w:t>Dinamika e pagesës t</w:t>
      </w:r>
      <w:r w:rsidR="00CD1B09" w:rsidRPr="00701BF8">
        <w:rPr>
          <w:rStyle w:val="tlid-translation"/>
          <w:rFonts w:ascii="Times New Roman" w:hAnsi="Times New Roman"/>
          <w:lang w:val="sq-AL"/>
        </w:rPr>
        <w:t>ë fondeve të miratuara për projektin do të varet nga ndarjet mujore të miratuara në Buxhetin e Republikës së Maqedonisë së Veriut për financimin e veprimtarive në fushën e kulturës. Fondet e nevojshme për realizimin e fazave të caktuara do të kërkohen me kërkesa me shkrim për secilën fazë në mënyrë individuale më së voni deri në ditën e 15-të të muajit aktual për muajin e ardhshëm</w:t>
      </w:r>
      <w:r w:rsidR="00196464" w:rsidRPr="00701BF8">
        <w:rPr>
          <w:rFonts w:ascii="Times New Roman" w:hAnsi="Times New Roman"/>
          <w:lang w:val="sq-AL"/>
        </w:rPr>
        <w:t xml:space="preserve"> (për manifestimet letrare, projektet tjera të fushës së literatur</w:t>
      </w:r>
      <w:r w:rsidR="000B285F" w:rsidRPr="00701BF8">
        <w:rPr>
          <w:rFonts w:ascii="Times New Roman" w:hAnsi="Times New Roman"/>
          <w:lang w:val="sq-AL"/>
        </w:rPr>
        <w:t>ës dhe botimit elektronik) ndërsa</w:t>
      </w:r>
      <w:r w:rsidR="00196464" w:rsidRPr="00701BF8">
        <w:rPr>
          <w:rFonts w:ascii="Times New Roman" w:hAnsi="Times New Roman"/>
          <w:lang w:val="sq-AL"/>
        </w:rPr>
        <w:t xml:space="preserve"> për projektin e miratuar – publikime dhe revista pas dor</w:t>
      </w:r>
      <w:r w:rsidR="000B285F" w:rsidRPr="00701BF8">
        <w:rPr>
          <w:rFonts w:ascii="Times New Roman" w:hAnsi="Times New Roman"/>
          <w:lang w:val="sq-AL"/>
        </w:rPr>
        <w:t>ë</w:t>
      </w:r>
      <w:r w:rsidR="00196464" w:rsidRPr="00701BF8">
        <w:rPr>
          <w:rFonts w:ascii="Times New Roman" w:hAnsi="Times New Roman"/>
          <w:lang w:val="sq-AL"/>
        </w:rPr>
        <w:t xml:space="preserve">zimit të </w:t>
      </w:r>
      <w:r w:rsidR="007C408E" w:rsidRPr="00701BF8">
        <w:rPr>
          <w:rFonts w:ascii="Times New Roman" w:hAnsi="Times New Roman"/>
          <w:lang w:val="sq-AL"/>
        </w:rPr>
        <w:t>ekzemplarëve të botuar</w:t>
      </w:r>
      <w:r w:rsidR="004A54CB" w:rsidRPr="00701BF8">
        <w:rPr>
          <w:rFonts w:ascii="Times New Roman" w:hAnsi="Times New Roman"/>
          <w:lang w:val="sq-AL"/>
        </w:rPr>
        <w:t xml:space="preserve"> në pajtim me kontratën e nënshkruar.</w:t>
      </w:r>
    </w:p>
    <w:p w:rsidR="00586C31" w:rsidRPr="00701BF8" w:rsidRDefault="00586C31" w:rsidP="00CD1B09">
      <w:pPr>
        <w:tabs>
          <w:tab w:val="left" w:pos="8170"/>
        </w:tabs>
        <w:adjustRightInd w:val="0"/>
        <w:rPr>
          <w:rFonts w:ascii="Times New Roman" w:hAnsi="Times New Roman"/>
          <w:lang w:val="sq-AL"/>
        </w:rPr>
      </w:pPr>
    </w:p>
    <w:p w:rsidR="00CD1B09" w:rsidRPr="00701BF8" w:rsidRDefault="00586C31" w:rsidP="00CD1B09">
      <w:pPr>
        <w:tabs>
          <w:tab w:val="left" w:pos="8170"/>
        </w:tabs>
        <w:adjustRightInd w:val="0"/>
        <w:rPr>
          <w:rFonts w:ascii="Times New Roman" w:hAnsi="Times New Roman"/>
          <w:lang w:val="sq-AL"/>
        </w:rPr>
      </w:pPr>
      <w:r w:rsidRPr="00701BF8">
        <w:rPr>
          <w:rFonts w:ascii="Times New Roman" w:hAnsi="Times New Roman"/>
          <w:lang w:val="sq-AL"/>
        </w:rPr>
        <w:t xml:space="preserve">Shënim </w:t>
      </w:r>
    </w:p>
    <w:p w:rsidR="00CD1B09" w:rsidRPr="00701BF8" w:rsidRDefault="00CD1B09" w:rsidP="00CD1B09">
      <w:pPr>
        <w:tabs>
          <w:tab w:val="left" w:pos="8170"/>
        </w:tabs>
        <w:adjustRightInd w:val="0"/>
        <w:rPr>
          <w:rFonts w:ascii="Times New Roman" w:hAnsi="Times New Roman"/>
          <w:sz w:val="22"/>
          <w:szCs w:val="22"/>
          <w:lang w:val="sq-AL"/>
        </w:rPr>
      </w:pPr>
    </w:p>
    <w:p w:rsidR="00CD1B09" w:rsidRPr="00701BF8" w:rsidRDefault="00CD1B09" w:rsidP="00CD1B09">
      <w:pPr>
        <w:tabs>
          <w:tab w:val="left" w:pos="8170"/>
        </w:tabs>
        <w:adjustRightInd w:val="0"/>
        <w:rPr>
          <w:rFonts w:ascii="Times New Roman" w:hAnsi="Times New Roman"/>
          <w:i/>
          <w:lang w:val="sq-AL"/>
        </w:rPr>
      </w:pPr>
      <w:r w:rsidRPr="00701BF8">
        <w:rPr>
          <w:rStyle w:val="tlid-translation"/>
          <w:rFonts w:ascii="Times New Roman" w:hAnsi="Times New Roman"/>
          <w:lang w:val="sq-AL"/>
        </w:rPr>
        <w:t>Shfrytëzuesi është i obliguar 15 ditë përpara realizimit të projektit në Ministri, me e-mail në adresën: info@kultura.gov.mk, të dorëzojë një njoftim mbi ditën, vendin dhe kohën e realizimit të projektit dhe përmbajtjen e projektit, si dhe materialet promovuese në lidhje me projektin ( postera, video promovuese), dhe në afat prej 3 ditëve pas realizimit të dorëzoi një njoftim që projekti është realizuar duke bashkëngjitur dokumentacionin foto-video</w:t>
      </w:r>
      <w:r w:rsidRPr="00701BF8">
        <w:rPr>
          <w:rFonts w:ascii="Times New Roman" w:hAnsi="Times New Roman"/>
          <w:i/>
          <w:lang w:val="sq-AL"/>
        </w:rPr>
        <w:t>.</w:t>
      </w:r>
    </w:p>
    <w:p w:rsidR="00CD1B09" w:rsidRPr="00701BF8" w:rsidRDefault="00CD1B09" w:rsidP="00CD1B09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sq-AL"/>
        </w:rPr>
      </w:pPr>
    </w:p>
    <w:p w:rsidR="00E7484D" w:rsidRPr="00701BF8" w:rsidRDefault="00E7484D" w:rsidP="00E7484D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sq-AL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9"/>
        <w:gridCol w:w="5589"/>
      </w:tblGrid>
      <w:tr w:rsidR="00E7484D" w:rsidRPr="00701BF8" w:rsidTr="00610D4E">
        <w:trPr>
          <w:trHeight w:val="372"/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4D" w:rsidRPr="00701BF8" w:rsidRDefault="00586C31" w:rsidP="00610D4E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 w:eastAsia="mk-MK"/>
              </w:rPr>
              <w:t xml:space="preserve">Data </w:t>
            </w:r>
            <w:r w:rsidR="00E7484D" w:rsidRPr="00701BF8">
              <w:rPr>
                <w:rFonts w:ascii="Cambria" w:hAnsi="Cambria" w:cs="Cambria"/>
                <w:sz w:val="22"/>
                <w:szCs w:val="22"/>
                <w:lang w:val="sq-AL" w:eastAsia="mk-MK"/>
              </w:rPr>
              <w:t>:</w:t>
            </w:r>
          </w:p>
          <w:p w:rsidR="00E7484D" w:rsidRPr="00701BF8" w:rsidRDefault="00E7484D" w:rsidP="00610D4E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C31" w:rsidRPr="00701BF8" w:rsidRDefault="00586C31" w:rsidP="00586C31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 w:eastAsia="mk-MK"/>
              </w:rPr>
              <w:t>Shfrytëzues: (emri dhe mbiemri i personit përgjegjës):</w:t>
            </w:r>
          </w:p>
          <w:p w:rsidR="00E7484D" w:rsidRPr="00701BF8" w:rsidRDefault="00E7484D" w:rsidP="00586C31">
            <w:pPr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</w:p>
        </w:tc>
      </w:tr>
      <w:tr w:rsidR="00E7484D" w:rsidRPr="00701BF8" w:rsidTr="00610D4E">
        <w:trPr>
          <w:trHeight w:val="372"/>
          <w:jc w:val="center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84D" w:rsidRPr="00701BF8" w:rsidRDefault="00E7484D" w:rsidP="00E7484D">
            <w:pPr>
              <w:ind w:leftChars="1629" w:left="3910"/>
              <w:rPr>
                <w:rFonts w:ascii="Cambria" w:hAnsi="Cambria" w:cs="Cambria"/>
                <w:sz w:val="22"/>
                <w:szCs w:val="22"/>
                <w:lang w:val="sq-AL" w:eastAsia="mk-MK"/>
              </w:rPr>
            </w:pPr>
            <w:r w:rsidRPr="00701BF8">
              <w:rPr>
                <w:rFonts w:ascii="Cambria" w:hAnsi="Cambria" w:cs="Cambria"/>
                <w:sz w:val="22"/>
                <w:szCs w:val="22"/>
                <w:lang w:val="sq-AL" w:eastAsia="mk-MK"/>
              </w:rPr>
              <w:t xml:space="preserve"> </w:t>
            </w:r>
            <w:r w:rsidR="00586C31" w:rsidRPr="00701BF8">
              <w:rPr>
                <w:rFonts w:ascii="Cambria" w:hAnsi="Cambria" w:cs="Cambria"/>
                <w:sz w:val="22"/>
                <w:szCs w:val="22"/>
                <w:lang w:val="sq-AL" w:eastAsia="mk-MK"/>
              </w:rPr>
              <w:t xml:space="preserve">Nënshkrim </w:t>
            </w:r>
          </w:p>
          <w:p w:rsidR="00E7484D" w:rsidRPr="00701BF8" w:rsidRDefault="00E7484D" w:rsidP="00610D4E">
            <w:pPr>
              <w:rPr>
                <w:rFonts w:ascii="Cambria" w:hAnsi="Cambria" w:cs="Cambria"/>
                <w:lang w:val="sq-AL" w:eastAsia="mk-MK"/>
              </w:rPr>
            </w:pPr>
          </w:p>
          <w:p w:rsidR="00E7484D" w:rsidRPr="00701BF8" w:rsidRDefault="00E7484D" w:rsidP="00E7484D">
            <w:pPr>
              <w:ind w:firstLineChars="1650" w:firstLine="3960"/>
              <w:rPr>
                <w:rFonts w:ascii="Cambria" w:hAnsi="Cambria" w:cs="Cambria"/>
                <w:lang w:val="sq-AL" w:eastAsia="mk-MK"/>
              </w:rPr>
            </w:pPr>
            <w:r w:rsidRPr="00701BF8">
              <w:rPr>
                <w:rFonts w:ascii="Cambria" w:hAnsi="Cambria" w:cs="Cambria"/>
                <w:lang w:val="sq-AL" w:eastAsia="mk-MK"/>
              </w:rPr>
              <w:t>&gt;&gt;&gt;</w:t>
            </w:r>
          </w:p>
        </w:tc>
      </w:tr>
    </w:tbl>
    <w:p w:rsidR="00E7484D" w:rsidRPr="00701BF8" w:rsidRDefault="00E7484D" w:rsidP="00E7484D">
      <w:pPr>
        <w:rPr>
          <w:rFonts w:ascii="Cambria" w:hAnsi="Cambria" w:cs="Cambria"/>
          <w:lang w:val="sq-AL" w:eastAsia="mk-MK"/>
        </w:rPr>
      </w:pPr>
    </w:p>
    <w:p w:rsidR="006B1E58" w:rsidRPr="00701BF8" w:rsidRDefault="006B1E58" w:rsidP="00493429">
      <w:pPr>
        <w:rPr>
          <w:lang w:val="sq-AL"/>
        </w:rPr>
      </w:pPr>
    </w:p>
    <w:sectPr w:rsidR="006B1E58" w:rsidRPr="00701BF8" w:rsidSect="00891824">
      <w:headerReference w:type="default" r:id="rId8"/>
      <w:footerReference w:type="default" r:id="rId9"/>
      <w:type w:val="continuous"/>
      <w:pgSz w:w="11906" w:h="16838" w:code="9"/>
      <w:pgMar w:top="3312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8C" w:rsidRDefault="00F9338C" w:rsidP="00DC5C24">
      <w:r>
        <w:separator/>
      </w:r>
    </w:p>
  </w:endnote>
  <w:endnote w:type="continuationSeparator" w:id="1">
    <w:p w:rsidR="00F9338C" w:rsidRDefault="00F9338C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4E" w:rsidRPr="000F2E5D" w:rsidRDefault="004A48EC" w:rsidP="0059655D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4101" type="#_x0000_t202" style="position:absolute;left:0;text-align:left;margin-left:358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" filled="f" stroked="f" strokeweight=".5pt">
          <v:path arrowok="t"/>
          <v:textbox>
            <w:txbxContent>
              <w:p w:rsidR="00610D4E" w:rsidRDefault="00610D4E" w:rsidP="006F5CB5">
                <w:pPr>
                  <w:pStyle w:val="FooterTXT"/>
                  <w:rPr>
                    <w:lang w:val="en-US"/>
                  </w:rPr>
                </w:pPr>
                <w:r w:rsidRPr="003D16E4">
                  <w:t>+</w:t>
                </w:r>
                <w:r>
                  <w:t>389 2</w:t>
                </w:r>
                <w:r w:rsidRPr="00645900">
                  <w:t>3240 643</w:t>
                </w:r>
              </w:p>
              <w:p w:rsidR="00610D4E" w:rsidRPr="003D16E4" w:rsidRDefault="00610D4E" w:rsidP="006F5CB5">
                <w:pPr>
                  <w:pStyle w:val="FooterTXT"/>
                </w:pPr>
                <w:r>
                  <w:t>www.</w:t>
                </w:r>
                <w:r w:rsidRPr="00645900">
                  <w:rPr>
                    <w:lang w:val="en-US"/>
                  </w:rPr>
                  <w:t>kultura</w:t>
                </w:r>
                <w:r>
                  <w:t>.gov.mk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3" o:spid="_x0000_s4100" type="#_x0000_t202" style="position:absolute;left:0;text-align:left;margin-left:185.3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" filled="f" stroked="f" strokeweight=".5pt">
          <v:path arrowok="t"/>
          <v:textbox>
            <w:txbxContent>
              <w:p w:rsidR="00610D4E" w:rsidRPr="00F23FCF" w:rsidRDefault="00610D4E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Pr="00645900">
                  <w:t xml:space="preserve">Ѓуро Ѓаковиќ </w:t>
                </w:r>
                <w:r w:rsidRPr="006F5CB5">
                  <w:t xml:space="preserve">“ бр. </w:t>
                </w:r>
                <w:r>
                  <w:t xml:space="preserve">61, </w:t>
                </w:r>
                <w:r w:rsidRPr="00F23FCF">
                  <w:t xml:space="preserve">Скопје </w:t>
                </w:r>
              </w:p>
              <w:p w:rsidR="00610D4E" w:rsidRPr="00F23FCF" w:rsidRDefault="00610D4E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2" o:spid="_x0000_s4099" type="#_x0000_t202" style="position:absolute;left:0;text-align:left;margin-left:23.4pt;margin-top:-31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" filled="f" stroked="f" strokeweight=".5pt">
          <v:path arrowok="t"/>
          <v:textbox>
            <w:txbxContent>
              <w:p w:rsidR="00610D4E" w:rsidRDefault="00610D4E" w:rsidP="00F23FCF">
                <w:pPr>
                  <w:pStyle w:val="FooterTXT"/>
                </w:pPr>
                <w:r>
                  <w:t>Министерство за култура</w:t>
                </w:r>
                <w:r w:rsidRPr="00F23FCF">
                  <w:t>н</w:t>
                </w:r>
                <w:r>
                  <w:t>а</w:t>
                </w:r>
              </w:p>
              <w:p w:rsidR="00610D4E" w:rsidRPr="00F23FCF" w:rsidRDefault="00610D4E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0" o:spid="_x0000_s4098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fNBmTOAAAAAJAQAADwAA&#10;AAAAAAAAAAAAAACTBAAAZHJzL2Rvd25yZXYueG1sUEsFBgAAAAAEAAQA8wAAAKAFAAAAAA==&#10;" filled="f" stroked="f" strokeweight=".5pt">
          <v:path arrowok="t"/>
          <v:textbox>
            <w:txbxContent>
              <w:p w:rsidR="00610D4E" w:rsidRPr="0059655D" w:rsidRDefault="004A48EC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610D4E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DA558B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line id="Straight Connector 51" o:spid="_x0000_s4097" style="position:absolute;left:0;text-align:left;z-index:251673600;visibility:visible;mso-wrap-distance-left:3.17497mm;mso-wrap-distance-right:3.17497mm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" strokecolor="#f3811f" strokeweight="1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8C" w:rsidRDefault="00F9338C" w:rsidP="00DC5C24">
      <w:r>
        <w:separator/>
      </w:r>
    </w:p>
  </w:footnote>
  <w:footnote w:type="continuationSeparator" w:id="1">
    <w:p w:rsidR="00F9338C" w:rsidRDefault="00F9338C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4E" w:rsidRDefault="004A48EC" w:rsidP="00001E20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left:0;text-align:left;margin-left:-12.1pt;margin-top:97.3pt;width:483.75pt;height:29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" filled="f" stroked="f" strokeweight=".5pt">
          <v:path arrowok="t"/>
          <v:textbox>
            <w:txbxContent>
              <w:p w:rsidR="00610D4E" w:rsidRPr="00586C31" w:rsidRDefault="00586C31" w:rsidP="00A10845">
                <w:pPr>
                  <w:pStyle w:val="HeaderTXT"/>
                  <w:rPr>
                    <w:lang w:val="sq-AL"/>
                  </w:rPr>
                </w:pPr>
                <w:r>
                  <w:rPr>
                    <w:lang w:val="sq-AL"/>
                  </w:rPr>
                  <w:t>Sektori i librit</w:t>
                </w:r>
              </w:p>
            </w:txbxContent>
          </v:textbox>
        </v:shape>
      </w:pict>
    </w:r>
    <w:r w:rsidR="00610D4E">
      <w:rPr>
        <w:noProof/>
        <w:lang w:val="en-US" w:eastAsia="en-US"/>
      </w:rPr>
      <w:drawing>
        <wp:inline distT="0" distB="0" distL="0" distR="0">
          <wp:extent cx="2976114" cy="15469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Kultura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637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0D4E" w:rsidRDefault="00610D4E" w:rsidP="00001E2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21506">
      <o:colormru v:ext="edit" colors="#c96,#9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11F23"/>
    <w:rsid w:val="00013AE1"/>
    <w:rsid w:val="0001539F"/>
    <w:rsid w:val="00015F9C"/>
    <w:rsid w:val="00021B2A"/>
    <w:rsid w:val="00026BCD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3FD5"/>
    <w:rsid w:val="000B285F"/>
    <w:rsid w:val="000C07EB"/>
    <w:rsid w:val="000C2208"/>
    <w:rsid w:val="000C28D5"/>
    <w:rsid w:val="000D0BC8"/>
    <w:rsid w:val="000D124E"/>
    <w:rsid w:val="000D27A1"/>
    <w:rsid w:val="000D361B"/>
    <w:rsid w:val="000D5525"/>
    <w:rsid w:val="000E0324"/>
    <w:rsid w:val="000E4CC3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3B5D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96464"/>
    <w:rsid w:val="001A004F"/>
    <w:rsid w:val="001A05C4"/>
    <w:rsid w:val="001A42B7"/>
    <w:rsid w:val="001A60E6"/>
    <w:rsid w:val="001B0B35"/>
    <w:rsid w:val="001B4B6E"/>
    <w:rsid w:val="001C4CA2"/>
    <w:rsid w:val="001C52BF"/>
    <w:rsid w:val="001D098C"/>
    <w:rsid w:val="001D16ED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E7C57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223"/>
    <w:rsid w:val="00235514"/>
    <w:rsid w:val="00235B2D"/>
    <w:rsid w:val="00235EB7"/>
    <w:rsid w:val="00236FCC"/>
    <w:rsid w:val="00237F58"/>
    <w:rsid w:val="0024255E"/>
    <w:rsid w:val="00243095"/>
    <w:rsid w:val="0024602F"/>
    <w:rsid w:val="00251D83"/>
    <w:rsid w:val="0025281B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85F25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11F7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3D91"/>
    <w:rsid w:val="003061F5"/>
    <w:rsid w:val="00306C9B"/>
    <w:rsid w:val="00307E92"/>
    <w:rsid w:val="00314281"/>
    <w:rsid w:val="00315E5A"/>
    <w:rsid w:val="00317E9C"/>
    <w:rsid w:val="00320637"/>
    <w:rsid w:val="00322D22"/>
    <w:rsid w:val="003242A9"/>
    <w:rsid w:val="00325EA7"/>
    <w:rsid w:val="003262F2"/>
    <w:rsid w:val="00327AB3"/>
    <w:rsid w:val="00327C8A"/>
    <w:rsid w:val="00327D4A"/>
    <w:rsid w:val="00335DE2"/>
    <w:rsid w:val="00336F89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4B6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2DCC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1C33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3429"/>
    <w:rsid w:val="004A0D51"/>
    <w:rsid w:val="004A48EC"/>
    <w:rsid w:val="004A4A61"/>
    <w:rsid w:val="004A54CB"/>
    <w:rsid w:val="004A67D2"/>
    <w:rsid w:val="004B0595"/>
    <w:rsid w:val="004B0D4C"/>
    <w:rsid w:val="004B16EE"/>
    <w:rsid w:val="004B2E41"/>
    <w:rsid w:val="004B5583"/>
    <w:rsid w:val="004B7BDF"/>
    <w:rsid w:val="004C009D"/>
    <w:rsid w:val="004C0BF1"/>
    <w:rsid w:val="004C1362"/>
    <w:rsid w:val="004C1548"/>
    <w:rsid w:val="004C1DFF"/>
    <w:rsid w:val="004C73C8"/>
    <w:rsid w:val="004D1964"/>
    <w:rsid w:val="004D2DDA"/>
    <w:rsid w:val="004D5837"/>
    <w:rsid w:val="004E2523"/>
    <w:rsid w:val="004E6397"/>
    <w:rsid w:val="004E642D"/>
    <w:rsid w:val="004E712E"/>
    <w:rsid w:val="004F4B44"/>
    <w:rsid w:val="004F6133"/>
    <w:rsid w:val="004F754C"/>
    <w:rsid w:val="004F7B2B"/>
    <w:rsid w:val="00500FE9"/>
    <w:rsid w:val="00501093"/>
    <w:rsid w:val="005030A3"/>
    <w:rsid w:val="0050516B"/>
    <w:rsid w:val="005120EA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4D08"/>
    <w:rsid w:val="0058672F"/>
    <w:rsid w:val="00586C31"/>
    <w:rsid w:val="00586E47"/>
    <w:rsid w:val="005876C7"/>
    <w:rsid w:val="0059655D"/>
    <w:rsid w:val="00596DD5"/>
    <w:rsid w:val="005A10C0"/>
    <w:rsid w:val="005A6822"/>
    <w:rsid w:val="005B53AA"/>
    <w:rsid w:val="005B5742"/>
    <w:rsid w:val="005B6DD9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412"/>
    <w:rsid w:val="0060076A"/>
    <w:rsid w:val="0060132E"/>
    <w:rsid w:val="00604BD2"/>
    <w:rsid w:val="006055A6"/>
    <w:rsid w:val="00607517"/>
    <w:rsid w:val="00610666"/>
    <w:rsid w:val="00610D4E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740B8"/>
    <w:rsid w:val="00675113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1E58"/>
    <w:rsid w:val="006B2357"/>
    <w:rsid w:val="006B4AB3"/>
    <w:rsid w:val="006B5EC1"/>
    <w:rsid w:val="006C35E9"/>
    <w:rsid w:val="006C42D1"/>
    <w:rsid w:val="006C4ACE"/>
    <w:rsid w:val="006C6595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1BF8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906"/>
    <w:rsid w:val="00724FF7"/>
    <w:rsid w:val="007253A0"/>
    <w:rsid w:val="00726F93"/>
    <w:rsid w:val="00727603"/>
    <w:rsid w:val="00730825"/>
    <w:rsid w:val="00730D24"/>
    <w:rsid w:val="00731720"/>
    <w:rsid w:val="00732BA3"/>
    <w:rsid w:val="00732C6F"/>
    <w:rsid w:val="00734BDF"/>
    <w:rsid w:val="00740FBA"/>
    <w:rsid w:val="0074451D"/>
    <w:rsid w:val="007463D3"/>
    <w:rsid w:val="00750298"/>
    <w:rsid w:val="0075212D"/>
    <w:rsid w:val="007523BB"/>
    <w:rsid w:val="00752626"/>
    <w:rsid w:val="00752ABB"/>
    <w:rsid w:val="00753567"/>
    <w:rsid w:val="00755920"/>
    <w:rsid w:val="00764126"/>
    <w:rsid w:val="00765F2F"/>
    <w:rsid w:val="00774C76"/>
    <w:rsid w:val="00775229"/>
    <w:rsid w:val="007809AD"/>
    <w:rsid w:val="00782611"/>
    <w:rsid w:val="007838AD"/>
    <w:rsid w:val="00784DC5"/>
    <w:rsid w:val="007921D2"/>
    <w:rsid w:val="00793DF8"/>
    <w:rsid w:val="00794082"/>
    <w:rsid w:val="007969BE"/>
    <w:rsid w:val="00797B18"/>
    <w:rsid w:val="00797D57"/>
    <w:rsid w:val="007A46CC"/>
    <w:rsid w:val="007A7102"/>
    <w:rsid w:val="007A7561"/>
    <w:rsid w:val="007B0E6E"/>
    <w:rsid w:val="007B29EB"/>
    <w:rsid w:val="007B3E13"/>
    <w:rsid w:val="007C05BC"/>
    <w:rsid w:val="007C1E57"/>
    <w:rsid w:val="007C408E"/>
    <w:rsid w:val="007C55FF"/>
    <w:rsid w:val="007D2420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46A0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530D"/>
    <w:rsid w:val="008620A1"/>
    <w:rsid w:val="008679A3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4DB4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D5F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392C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20B1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2EA3"/>
    <w:rsid w:val="00974007"/>
    <w:rsid w:val="00974A48"/>
    <w:rsid w:val="00974F32"/>
    <w:rsid w:val="009752D7"/>
    <w:rsid w:val="009771A9"/>
    <w:rsid w:val="0098169B"/>
    <w:rsid w:val="00987397"/>
    <w:rsid w:val="00990CAA"/>
    <w:rsid w:val="0099305E"/>
    <w:rsid w:val="009958D7"/>
    <w:rsid w:val="0099724B"/>
    <w:rsid w:val="009A1B8B"/>
    <w:rsid w:val="009A1E86"/>
    <w:rsid w:val="009A370B"/>
    <w:rsid w:val="009A3853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38E7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5BD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CBB"/>
    <w:rsid w:val="00A657A3"/>
    <w:rsid w:val="00A66410"/>
    <w:rsid w:val="00A67FEA"/>
    <w:rsid w:val="00A73E74"/>
    <w:rsid w:val="00A7496A"/>
    <w:rsid w:val="00A7513F"/>
    <w:rsid w:val="00A75318"/>
    <w:rsid w:val="00A7570F"/>
    <w:rsid w:val="00A77116"/>
    <w:rsid w:val="00A807EB"/>
    <w:rsid w:val="00A870D1"/>
    <w:rsid w:val="00A87A9C"/>
    <w:rsid w:val="00A90602"/>
    <w:rsid w:val="00A90965"/>
    <w:rsid w:val="00A9460A"/>
    <w:rsid w:val="00A9706B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1EF"/>
    <w:rsid w:val="00B00EFD"/>
    <w:rsid w:val="00B01B44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6544"/>
    <w:rsid w:val="00B27E3A"/>
    <w:rsid w:val="00B3334D"/>
    <w:rsid w:val="00B3551D"/>
    <w:rsid w:val="00B35C36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45E5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07B2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D6E4D"/>
    <w:rsid w:val="00BE0FC1"/>
    <w:rsid w:val="00BE32AB"/>
    <w:rsid w:val="00BE60E3"/>
    <w:rsid w:val="00BF2540"/>
    <w:rsid w:val="00BF2BB2"/>
    <w:rsid w:val="00BF3C1C"/>
    <w:rsid w:val="00BF3F59"/>
    <w:rsid w:val="00BF4903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16F5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46995"/>
    <w:rsid w:val="00C52B1D"/>
    <w:rsid w:val="00C55D91"/>
    <w:rsid w:val="00C56F1F"/>
    <w:rsid w:val="00C57BC0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76C76"/>
    <w:rsid w:val="00C808CF"/>
    <w:rsid w:val="00C859BA"/>
    <w:rsid w:val="00C85A89"/>
    <w:rsid w:val="00C87C6B"/>
    <w:rsid w:val="00C91DED"/>
    <w:rsid w:val="00C92625"/>
    <w:rsid w:val="00C929E2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C536D"/>
    <w:rsid w:val="00CD0363"/>
    <w:rsid w:val="00CD0834"/>
    <w:rsid w:val="00CD1B09"/>
    <w:rsid w:val="00CD5537"/>
    <w:rsid w:val="00CE0DB7"/>
    <w:rsid w:val="00CE1F2C"/>
    <w:rsid w:val="00CE28F2"/>
    <w:rsid w:val="00CE32B4"/>
    <w:rsid w:val="00CE3E8E"/>
    <w:rsid w:val="00CF032E"/>
    <w:rsid w:val="00CF0A5D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4A92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1731"/>
    <w:rsid w:val="00D93257"/>
    <w:rsid w:val="00D94677"/>
    <w:rsid w:val="00D9488A"/>
    <w:rsid w:val="00D9554B"/>
    <w:rsid w:val="00D95D26"/>
    <w:rsid w:val="00DA030F"/>
    <w:rsid w:val="00DA035D"/>
    <w:rsid w:val="00DA4253"/>
    <w:rsid w:val="00DA558B"/>
    <w:rsid w:val="00DB09E2"/>
    <w:rsid w:val="00DB19F9"/>
    <w:rsid w:val="00DB2714"/>
    <w:rsid w:val="00DB4DB1"/>
    <w:rsid w:val="00DB6B51"/>
    <w:rsid w:val="00DB6DB4"/>
    <w:rsid w:val="00DB794B"/>
    <w:rsid w:val="00DC0847"/>
    <w:rsid w:val="00DC107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2BD1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484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294F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3A34"/>
    <w:rsid w:val="00EF4519"/>
    <w:rsid w:val="00EF66E2"/>
    <w:rsid w:val="00F01896"/>
    <w:rsid w:val="00F02EA1"/>
    <w:rsid w:val="00F03B51"/>
    <w:rsid w:val="00F040AE"/>
    <w:rsid w:val="00F05287"/>
    <w:rsid w:val="00F068F1"/>
    <w:rsid w:val="00F128BA"/>
    <w:rsid w:val="00F211BA"/>
    <w:rsid w:val="00F22720"/>
    <w:rsid w:val="00F2273D"/>
    <w:rsid w:val="00F22C90"/>
    <w:rsid w:val="00F23A64"/>
    <w:rsid w:val="00F23A9B"/>
    <w:rsid w:val="00F23EA1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5AA3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338C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5DCD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4E77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customStyle="1" w:styleId="tlid-translation">
    <w:name w:val="tlid-translation"/>
    <w:basedOn w:val="DefaultParagraphFont"/>
    <w:rsid w:val="00CD1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298C-0281-44D7-BA4C-E33A0B5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martin.krzalovski</cp:lastModifiedBy>
  <cp:revision>2</cp:revision>
  <cp:lastPrinted>2019-04-16T09:11:00Z</cp:lastPrinted>
  <dcterms:created xsi:type="dcterms:W3CDTF">2019-04-16T09:35:00Z</dcterms:created>
  <dcterms:modified xsi:type="dcterms:W3CDTF">2019-04-16T09:35:00Z</dcterms:modified>
</cp:coreProperties>
</file>